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361"/>
        <w:gridCol w:w="5528"/>
      </w:tblGrid>
      <w:tr w:rsidR="0050410D" w:rsidRPr="00131B02" w:rsidTr="00600095">
        <w:trPr>
          <w:trHeight w:val="1425"/>
        </w:trPr>
        <w:tc>
          <w:tcPr>
            <w:tcW w:w="4361" w:type="dxa"/>
          </w:tcPr>
          <w:p w:rsidR="0050410D" w:rsidRPr="00131B02" w:rsidRDefault="0050410D" w:rsidP="006000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131B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28" w:type="dxa"/>
          </w:tcPr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31B0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131B02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УТВЕРЖДАЮ»</w:t>
            </w:r>
            <w:r w:rsidRPr="00131B02">
              <w:rPr>
                <w:rFonts w:ascii="Times New Roman" w:hAnsi="Times New Roman" w:cs="Times New Roman"/>
                <w:sz w:val="28"/>
                <w:szCs w:val="24"/>
                <w:u w:val="single"/>
              </w:rPr>
              <w:br/>
            </w: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>Директор</w:t>
            </w: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>Федерального государственного бюджетного научного учреждения Института биологии развития</w:t>
            </w: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им. Н.К. Кольцова РАН </w:t>
            </w: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>_______________А.В. Васильев</w:t>
            </w: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50410D" w:rsidRPr="00131B02" w:rsidRDefault="0050410D" w:rsidP="0050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Pr="00131B0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   </w:t>
            </w: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» </w:t>
            </w:r>
            <w:r w:rsidRPr="00131B0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                </w:t>
            </w:r>
            <w:r w:rsidRPr="00131B0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2021 г.</w:t>
            </w:r>
          </w:p>
        </w:tc>
      </w:tr>
    </w:tbl>
    <w:p w:rsidR="0050410D" w:rsidRPr="00131B02" w:rsidRDefault="0050410D" w:rsidP="0050410D">
      <w:pPr>
        <w:ind w:left="1416"/>
        <w:rPr>
          <w:rFonts w:ascii="Times New Roman" w:hAnsi="Times New Roman" w:cs="Times New Roman"/>
          <w:b/>
        </w:rPr>
      </w:pPr>
    </w:p>
    <w:p w:rsidR="0050410D" w:rsidRPr="00131B02" w:rsidRDefault="0050410D" w:rsidP="0050410D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1B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Регламент работ по манипуляциям с генетическим и клеточным материалом</w:t>
      </w:r>
      <w:r w:rsidR="000F5E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а также с оборудованием</w:t>
      </w:r>
      <w:r w:rsidRPr="00131B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Центра коллективного пользования </w:t>
      </w:r>
      <w:r w:rsidRPr="00131B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«Группа геномных технологий»» при </w:t>
      </w:r>
      <w:r w:rsidRPr="00131B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Федеральном государственном бюджетном научном учреждении </w:t>
      </w:r>
      <w:r w:rsidRPr="00131B02">
        <w:rPr>
          <w:rFonts w:ascii="Times New Roman" w:hAnsi="Times New Roman" w:cs="Times New Roman"/>
          <w:b/>
          <w:color w:val="auto"/>
          <w:sz w:val="28"/>
          <w:szCs w:val="28"/>
        </w:rPr>
        <w:t>Институте биологии развития им. Н. К. Кольцова РАН</w:t>
      </w:r>
    </w:p>
    <w:p w:rsidR="00EA5EF5" w:rsidRPr="00131B02" w:rsidRDefault="00EA5EF5">
      <w:pPr>
        <w:pStyle w:val="a3"/>
        <w:spacing w:before="0" w:beforeAutospacing="0" w:after="150" w:afterAutospacing="0"/>
        <w:rPr>
          <w:color w:val="333333"/>
        </w:rPr>
      </w:pPr>
      <w:r w:rsidRPr="00131B02">
        <w:rPr>
          <w:color w:val="333333"/>
        </w:rPr>
        <w:t> </w:t>
      </w:r>
    </w:p>
    <w:p w:rsidR="000F5EB8" w:rsidRPr="000F5EB8" w:rsidRDefault="00EA5EF5" w:rsidP="000F5EB8">
      <w:pPr>
        <w:pStyle w:val="a7"/>
        <w:numPr>
          <w:ilvl w:val="0"/>
          <w:numId w:val="3"/>
        </w:numPr>
        <w:spacing w:line="276" w:lineRule="auto"/>
        <w:ind w:left="0" w:firstLine="851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  <w:t>Общие положения</w:t>
      </w:r>
      <w:r w:rsidR="000F5EB8" w:rsidRPr="000F5EB8"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50410D" w:rsidRPr="000F5EB8" w:rsidRDefault="00EA5EF5" w:rsidP="000F5EB8">
      <w:pPr>
        <w:pStyle w:val="a7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 коллективного пользования «</w:t>
      </w:r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 геномных технологий</w:t>
      </w:r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(ЦКП) оказывает научные услуги структурным подразделениям </w:t>
      </w:r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ИБР</w:t>
      </w:r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РАН, образовательным и научным организациям, иным лицам, ведущим научные исследования, которые могут быть осуществлены посредством </w:t>
      </w:r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выполнения работы по созданию средств для генетической модификации организмов (векторные и вирусные конструкции), а также по созданию клеточных линий, </w:t>
      </w:r>
      <w:proofErr w:type="spellStart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экспресирующие</w:t>
      </w:r>
      <w:proofErr w:type="spellEnd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средства для модификации генома, </w:t>
      </w:r>
      <w:proofErr w:type="spellStart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генно-модифицированных</w:t>
      </w:r>
      <w:proofErr w:type="spellEnd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клеточных линий и тканей, </w:t>
      </w:r>
      <w:proofErr w:type="spellStart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генномодифицированных</w:t>
      </w:r>
      <w:proofErr w:type="spellEnd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животных.</w:t>
      </w:r>
      <w:proofErr w:type="gramEnd"/>
      <w:r w:rsidR="0050410D"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помощью утвержденных методов и с использованием </w:t>
      </w:r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приборной базы, находящихся на балансе ЦКП.</w:t>
      </w:r>
    </w:p>
    <w:p w:rsidR="0050410D" w:rsidRPr="00131B02" w:rsidRDefault="00EA5EF5" w:rsidP="000F5EB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Регламент устанавливает единые требования к </w:t>
      </w:r>
      <w:r w:rsidR="0050410D"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услугам и </w:t>
      </w:r>
      <w:r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научному оборудованию ЦКП и может быть изменен в соответствии с утверждаемыми тенденциями, правилами, поправками и условиями по решению </w:t>
      </w:r>
      <w:r w:rsidR="0050410D"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>ИБР</w:t>
      </w:r>
      <w:r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РАН.</w:t>
      </w:r>
    </w:p>
    <w:p w:rsidR="00FF0450" w:rsidRPr="00131B02" w:rsidRDefault="0050410D" w:rsidP="000F5EB8">
      <w:pPr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Действующий регламент определяет</w:t>
      </w:r>
      <w:r w:rsidR="00FF0450"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E3B93" w:rsidRPr="000F5EB8" w:rsidRDefault="006E3B93" w:rsidP="006E3B93">
      <w:pPr>
        <w:pStyle w:val="a7"/>
        <w:numPr>
          <w:ilvl w:val="0"/>
          <w:numId w:val="1"/>
        </w:numPr>
        <w:jc w:val="both"/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</w:pPr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методы, используемые при работах в ЦКП для манипуляции с генетическим и клеточным материалом</w:t>
      </w: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;</w:t>
      </w:r>
    </w:p>
    <w:p w:rsidR="00FF0450" w:rsidRPr="000F5EB8" w:rsidRDefault="006E3B93" w:rsidP="00FF045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EB8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предоставления образцов для исследований;</w:t>
      </w:r>
    </w:p>
    <w:p w:rsidR="006E3B93" w:rsidRPr="000F5EB8" w:rsidRDefault="006E3B93" w:rsidP="00FF045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пользовани</w:t>
      </w:r>
      <w:r w:rsid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е оборудованием</w:t>
      </w: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;</w:t>
      </w:r>
    </w:p>
    <w:p w:rsidR="006E3B93" w:rsidRPr="000F5EB8" w:rsidRDefault="006E3B93" w:rsidP="006E3B93">
      <w:pPr>
        <w:pStyle w:val="a7"/>
        <w:numPr>
          <w:ilvl w:val="0"/>
          <w:numId w:val="1"/>
        </w:numPr>
        <w:jc w:val="both"/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договорные отношения;</w:t>
      </w:r>
    </w:p>
    <w:p w:rsidR="00FF0450" w:rsidRPr="000F5EB8" w:rsidRDefault="006E3B93" w:rsidP="00FF0450">
      <w:pPr>
        <w:pStyle w:val="a7"/>
        <w:numPr>
          <w:ilvl w:val="0"/>
          <w:numId w:val="1"/>
        </w:numPr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lastRenderedPageBreak/>
        <w:t>требования к безопасности труда;</w:t>
      </w:r>
    </w:p>
    <w:p w:rsidR="006E3B93" w:rsidRPr="000F5EB8" w:rsidRDefault="006E3B93" w:rsidP="00FF0450">
      <w:pPr>
        <w:pStyle w:val="a7"/>
        <w:numPr>
          <w:ilvl w:val="0"/>
          <w:numId w:val="1"/>
        </w:numPr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выполнение работ, с применением мероприятий по соблюдению их конфиденциальности;</w:t>
      </w:r>
    </w:p>
    <w:p w:rsidR="006E3B93" w:rsidRPr="000F5EB8" w:rsidRDefault="006E3B93" w:rsidP="00FF045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EB8">
        <w:rPr>
          <w:rStyle w:val="a5"/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ответственность.</w:t>
      </w:r>
    </w:p>
    <w:p w:rsidR="00FF0450" w:rsidRPr="00131B02" w:rsidRDefault="00FF0450" w:rsidP="006E3B93">
      <w:pPr>
        <w:pStyle w:val="a7"/>
        <w:ind w:left="780"/>
        <w:jc w:val="both"/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F0450" w:rsidRPr="00131B02" w:rsidRDefault="00FF0450" w:rsidP="00FF0450">
      <w:pPr>
        <w:pStyle w:val="a7"/>
        <w:numPr>
          <w:ilvl w:val="0"/>
          <w:numId w:val="3"/>
        </w:numPr>
        <w:jc w:val="both"/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B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Методы</w:t>
      </w:r>
      <w:r w:rsidR="006E3B93" w:rsidRPr="00131B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используемые при работах в ЦКП</w:t>
      </w:r>
      <w:r w:rsidRPr="00131B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для манипуляции с генетическим и клеточным материалом</w:t>
      </w:r>
      <w:r w:rsidRPr="00131B02"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F0450" w:rsidRPr="00A26BC6" w:rsidRDefault="00FF0450" w:rsidP="00FF0450">
      <w:pPr>
        <w:jc w:val="both"/>
        <w:rPr>
          <w:rStyle w:val="a5"/>
          <w:rFonts w:ascii="Times New Roman" w:eastAsia="Times New Roman" w:hAnsi="Times New Roman" w:cs="Times New Roman"/>
          <w:color w:val="333333"/>
          <w:sz w:val="2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 xml:space="preserve">Клонирование, посев на чашки,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культуральное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выращивание</w:t>
      </w:r>
      <w:r w:rsidRPr="00131B02">
        <w:rPr>
          <w:rFonts w:ascii="Times New Roman" w:hAnsi="Times New Roman" w:cs="Times New Roman"/>
          <w:color w:val="131413"/>
          <w:sz w:val="28"/>
          <w:szCs w:val="28"/>
        </w:rPr>
        <w:t>.</w:t>
      </w:r>
    </w:p>
    <w:p w:rsidR="006E3B93" w:rsidRPr="00131B02" w:rsidRDefault="00541D8F" w:rsidP="00131B02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31B02">
        <w:rPr>
          <w:rFonts w:ascii="Times New Roman" w:hAnsi="Times New Roman" w:cs="Times New Roman"/>
          <w:sz w:val="24"/>
          <w:szCs w:val="28"/>
        </w:rPr>
        <w:t xml:space="preserve">Штамм 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131B02">
        <w:rPr>
          <w:rFonts w:ascii="Times New Roman" w:hAnsi="Times New Roman" w:cs="Times New Roman"/>
          <w:sz w:val="24"/>
          <w:szCs w:val="28"/>
        </w:rPr>
        <w:t>.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coli</w:t>
      </w:r>
      <w:r w:rsidRPr="00131B02">
        <w:rPr>
          <w:rFonts w:ascii="Times New Roman" w:hAnsi="Times New Roman" w:cs="Times New Roman"/>
          <w:sz w:val="24"/>
          <w:szCs w:val="28"/>
        </w:rPr>
        <w:t xml:space="preserve"> высева</w:t>
      </w:r>
      <w:r w:rsidR="00131B02" w:rsidRPr="00131B02">
        <w:rPr>
          <w:rFonts w:ascii="Times New Roman" w:hAnsi="Times New Roman" w:cs="Times New Roman"/>
          <w:sz w:val="24"/>
          <w:szCs w:val="28"/>
        </w:rPr>
        <w:t>ется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в 2 мл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культуральной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среды 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131B02">
        <w:rPr>
          <w:rFonts w:ascii="Times New Roman" w:hAnsi="Times New Roman" w:cs="Times New Roman"/>
          <w:sz w:val="24"/>
          <w:szCs w:val="28"/>
        </w:rPr>
        <w:t xml:space="preserve"> с добавление антибиотика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канамицина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в концентрации 25 мкг/мл. Выращива</w:t>
      </w:r>
      <w:r w:rsidR="00131B02" w:rsidRPr="00131B02">
        <w:rPr>
          <w:rFonts w:ascii="Times New Roman" w:hAnsi="Times New Roman" w:cs="Times New Roman"/>
          <w:sz w:val="24"/>
          <w:szCs w:val="28"/>
        </w:rPr>
        <w:t>ется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культур</w:t>
      </w:r>
      <w:r w:rsidR="00131B02" w:rsidRPr="00131B02">
        <w:rPr>
          <w:rFonts w:ascii="Times New Roman" w:hAnsi="Times New Roman" w:cs="Times New Roman"/>
          <w:sz w:val="24"/>
          <w:szCs w:val="28"/>
        </w:rPr>
        <w:t>а</w:t>
      </w:r>
      <w:r w:rsidRPr="00131B02">
        <w:rPr>
          <w:rFonts w:ascii="Times New Roman" w:hAnsi="Times New Roman" w:cs="Times New Roman"/>
          <w:sz w:val="24"/>
          <w:szCs w:val="28"/>
        </w:rPr>
        <w:t xml:space="preserve"> на шейкере при 280 </w:t>
      </w:r>
      <w:proofErr w:type="gramStart"/>
      <w:r w:rsidRPr="00131B02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131B02">
        <w:rPr>
          <w:rFonts w:ascii="Times New Roman" w:hAnsi="Times New Roman" w:cs="Times New Roman"/>
          <w:sz w:val="24"/>
          <w:szCs w:val="28"/>
        </w:rPr>
        <w:t>/мин при температуре 37С в течени</w:t>
      </w:r>
      <w:r w:rsidR="00131B02" w:rsidRPr="00131B02">
        <w:rPr>
          <w:rFonts w:ascii="Times New Roman" w:hAnsi="Times New Roman" w:cs="Times New Roman"/>
          <w:sz w:val="24"/>
          <w:szCs w:val="28"/>
        </w:rPr>
        <w:t>е</w:t>
      </w:r>
      <w:r w:rsidRPr="00131B02">
        <w:rPr>
          <w:rFonts w:ascii="Times New Roman" w:hAnsi="Times New Roman" w:cs="Times New Roman"/>
          <w:sz w:val="24"/>
          <w:szCs w:val="28"/>
        </w:rPr>
        <w:t xml:space="preserve"> 8 часов до оптической плотности 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131B02">
        <w:rPr>
          <w:rFonts w:ascii="Times New Roman" w:hAnsi="Times New Roman" w:cs="Times New Roman"/>
          <w:sz w:val="24"/>
          <w:szCs w:val="28"/>
        </w:rPr>
        <w:t>585=2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131B02">
        <w:rPr>
          <w:rFonts w:ascii="Times New Roman" w:hAnsi="Times New Roman" w:cs="Times New Roman"/>
          <w:sz w:val="24"/>
          <w:szCs w:val="28"/>
        </w:rPr>
        <w:t xml:space="preserve">. В </w:t>
      </w:r>
      <w:smartTag w:uri="urn:schemas-microsoft-com:office:smarttags" w:element="metricconverter">
        <w:smartTagPr>
          <w:attr w:name="ProductID" w:val="100 мМ"/>
        </w:smartTagPr>
        <w:r w:rsidRPr="00131B02">
          <w:rPr>
            <w:rFonts w:ascii="Times New Roman" w:hAnsi="Times New Roman" w:cs="Times New Roman"/>
            <w:sz w:val="24"/>
            <w:szCs w:val="28"/>
          </w:rPr>
          <w:t>100 мм</w:t>
        </w:r>
      </w:smartTag>
      <w:r w:rsidRPr="00131B02">
        <w:rPr>
          <w:rFonts w:ascii="Times New Roman" w:hAnsi="Times New Roman" w:cs="Times New Roman"/>
          <w:sz w:val="24"/>
          <w:szCs w:val="28"/>
        </w:rPr>
        <w:t xml:space="preserve"> чашку Петри залива</w:t>
      </w:r>
      <w:r w:rsidR="00131B02" w:rsidRPr="00131B02">
        <w:rPr>
          <w:rFonts w:ascii="Times New Roman" w:hAnsi="Times New Roman" w:cs="Times New Roman"/>
          <w:sz w:val="24"/>
          <w:szCs w:val="28"/>
        </w:rPr>
        <w:t>ется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20мл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агара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(1,5%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агар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в среде </w:t>
      </w:r>
      <w:r w:rsidRPr="00131B02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131B02">
        <w:rPr>
          <w:rFonts w:ascii="Times New Roman" w:hAnsi="Times New Roman" w:cs="Times New Roman"/>
          <w:sz w:val="24"/>
          <w:szCs w:val="28"/>
        </w:rPr>
        <w:t xml:space="preserve">). После застывания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агара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втира</w:t>
      </w:r>
      <w:r w:rsidR="00131B02" w:rsidRPr="00131B02">
        <w:rPr>
          <w:rFonts w:ascii="Times New Roman" w:hAnsi="Times New Roman" w:cs="Times New Roman"/>
          <w:sz w:val="24"/>
          <w:szCs w:val="28"/>
        </w:rPr>
        <w:t>ется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в него шпателем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Дригальского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раствор антибиотика объемом 100мкл для достижения конечной концентрации антибиотика в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агаре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25мкг/мл. Далее на чашку наноси</w:t>
      </w:r>
      <w:r w:rsidR="00131B02" w:rsidRPr="00131B02">
        <w:rPr>
          <w:rFonts w:ascii="Times New Roman" w:hAnsi="Times New Roman" w:cs="Times New Roman"/>
          <w:sz w:val="24"/>
          <w:szCs w:val="28"/>
        </w:rPr>
        <w:t>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25 мкл культуры с выращенным штаммом-продуцентом. Этот объем втира</w:t>
      </w:r>
      <w:r w:rsidR="00131B02" w:rsidRPr="00131B02">
        <w:rPr>
          <w:rFonts w:ascii="Times New Roman" w:hAnsi="Times New Roman" w:cs="Times New Roman"/>
          <w:sz w:val="24"/>
          <w:szCs w:val="28"/>
        </w:rPr>
        <w:t>ется</w:t>
      </w:r>
      <w:r w:rsidRPr="00131B0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агар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 xml:space="preserve"> шпателем </w:t>
      </w:r>
      <w:proofErr w:type="spellStart"/>
      <w:r w:rsidRPr="00131B02">
        <w:rPr>
          <w:rFonts w:ascii="Times New Roman" w:hAnsi="Times New Roman" w:cs="Times New Roman"/>
          <w:sz w:val="24"/>
          <w:szCs w:val="28"/>
        </w:rPr>
        <w:t>Дригальского</w:t>
      </w:r>
      <w:proofErr w:type="spellEnd"/>
      <w:r w:rsidRPr="00131B02">
        <w:rPr>
          <w:rFonts w:ascii="Times New Roman" w:hAnsi="Times New Roman" w:cs="Times New Roman"/>
          <w:sz w:val="24"/>
          <w:szCs w:val="28"/>
        </w:rPr>
        <w:t>. Инкубировали на 16 часов при температуре 37°С.</w:t>
      </w:r>
    </w:p>
    <w:p w:rsidR="00541D8F" w:rsidRPr="00131B02" w:rsidRDefault="00541D8F" w:rsidP="006E3B93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eastAsia="Calibri" w:hAnsi="Times New Roman" w:cs="Times New Roman"/>
          <w:sz w:val="28"/>
          <w:szCs w:val="28"/>
        </w:rPr>
        <w:t xml:space="preserve">Трансформация </w:t>
      </w:r>
      <w:r w:rsidRPr="00131B0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31B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31B02">
        <w:rPr>
          <w:rFonts w:ascii="Times New Roman" w:eastAsia="Calibri" w:hAnsi="Times New Roman" w:cs="Times New Roman"/>
          <w:sz w:val="28"/>
          <w:szCs w:val="28"/>
          <w:lang w:val="en-US"/>
        </w:rPr>
        <w:t>coli</w:t>
      </w:r>
      <w:r w:rsidRPr="00131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1B02">
        <w:rPr>
          <w:rFonts w:ascii="Times New Roman" w:eastAsia="Calibri" w:hAnsi="Times New Roman" w:cs="Times New Roman"/>
          <w:sz w:val="28"/>
          <w:szCs w:val="28"/>
        </w:rPr>
        <w:t>плазмидной</w:t>
      </w:r>
      <w:proofErr w:type="spellEnd"/>
      <w:r w:rsidRPr="00131B02">
        <w:rPr>
          <w:rFonts w:ascii="Times New Roman" w:eastAsia="Calibri" w:hAnsi="Times New Roman" w:cs="Times New Roman"/>
          <w:sz w:val="28"/>
          <w:szCs w:val="28"/>
        </w:rPr>
        <w:t xml:space="preserve"> ДНК</w:t>
      </w:r>
      <w:r w:rsidRPr="00131B02">
        <w:rPr>
          <w:rFonts w:ascii="Times New Roman" w:hAnsi="Times New Roman" w:cs="Times New Roman"/>
          <w:color w:val="131413"/>
          <w:sz w:val="28"/>
          <w:szCs w:val="28"/>
        </w:rPr>
        <w:t>.</w:t>
      </w:r>
    </w:p>
    <w:p w:rsidR="00541D8F" w:rsidRPr="00784139" w:rsidRDefault="00541D8F" w:rsidP="00784139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784139">
        <w:rPr>
          <w:rFonts w:ascii="Times New Roman" w:hAnsi="Times New Roman" w:cs="Times New Roman"/>
          <w:sz w:val="24"/>
          <w:szCs w:val="28"/>
          <w:lang w:val="be-BY"/>
        </w:rPr>
        <w:t>Выращива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ется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культур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а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клеток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784139">
        <w:rPr>
          <w:rFonts w:ascii="Times New Roman" w:hAnsi="Times New Roman" w:cs="Times New Roman"/>
          <w:sz w:val="24"/>
          <w:szCs w:val="28"/>
        </w:rPr>
        <w:t>.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coli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до достижения оптической плотности 0,3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noBreakHyphen/>
        <w:t>0,4. Охлажда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ется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на льду в течение 5 мин  и </w:t>
      </w:r>
      <w:r w:rsidRPr="00784139">
        <w:rPr>
          <w:rFonts w:ascii="Times New Roman" w:hAnsi="Times New Roman" w:cs="Times New Roman"/>
          <w:sz w:val="24"/>
          <w:szCs w:val="28"/>
        </w:rPr>
        <w:t>разлива</w:t>
      </w:r>
      <w:r w:rsidR="00131B02" w:rsidRPr="00784139">
        <w:rPr>
          <w:rFonts w:ascii="Times New Roman" w:hAnsi="Times New Roman" w:cs="Times New Roman"/>
          <w:sz w:val="24"/>
          <w:szCs w:val="28"/>
        </w:rPr>
        <w:t xml:space="preserve">ется </w:t>
      </w:r>
      <w:r w:rsidRPr="00784139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центрифужные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микропробирки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эппендорфы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>) по 1,5 мл. Осажда</w:t>
      </w:r>
      <w:r w:rsidR="00131B02" w:rsidRPr="00784139">
        <w:rPr>
          <w:rFonts w:ascii="Times New Roman" w:hAnsi="Times New Roman" w:cs="Times New Roman"/>
          <w:sz w:val="24"/>
          <w:szCs w:val="28"/>
        </w:rPr>
        <w:t>ется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центрифугированием при 10 000 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>/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мин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в течение минуты.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Ресуспендир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уются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клетки в 750 мкл охлажденного 0,1М раствора </w:t>
      </w:r>
      <w:proofErr w:type="spellStart"/>
      <w:r w:rsidRPr="00784139">
        <w:rPr>
          <w:rFonts w:ascii="Times New Roman" w:hAnsi="Times New Roman" w:cs="Times New Roman"/>
          <w:sz w:val="24"/>
          <w:szCs w:val="28"/>
          <w:lang w:val="en-US"/>
        </w:rPr>
        <w:t>CaCl</w:t>
      </w:r>
      <w:proofErr w:type="spellEnd"/>
      <w:r w:rsidRPr="00784139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. </w:t>
      </w:r>
      <w:r w:rsidRPr="00784139">
        <w:rPr>
          <w:rFonts w:ascii="Times New Roman" w:hAnsi="Times New Roman" w:cs="Times New Roman"/>
          <w:sz w:val="24"/>
          <w:szCs w:val="28"/>
        </w:rPr>
        <w:t>Вновь осажда</w:t>
      </w:r>
      <w:r w:rsidR="00131B02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центрифугированием при 10 000 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>/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мин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в течение минуты. 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>Ресуспендир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уются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клетки в 100 мкл охлажденного 0,1М раствора </w:t>
      </w:r>
      <w:proofErr w:type="spellStart"/>
      <w:r w:rsidRPr="00784139">
        <w:rPr>
          <w:rFonts w:ascii="Times New Roman" w:hAnsi="Times New Roman" w:cs="Times New Roman"/>
          <w:sz w:val="24"/>
          <w:szCs w:val="28"/>
          <w:lang w:val="en-US"/>
        </w:rPr>
        <w:t>CaCl</w:t>
      </w:r>
      <w:proofErr w:type="spellEnd"/>
      <w:r w:rsidRPr="00784139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>, затем выдержива</w:t>
      </w:r>
      <w:r w:rsidR="00131B02" w:rsidRPr="00784139">
        <w:rPr>
          <w:rFonts w:ascii="Times New Roman" w:hAnsi="Times New Roman" w:cs="Times New Roman"/>
          <w:sz w:val="24"/>
          <w:szCs w:val="28"/>
          <w:lang w:val="be-BY"/>
        </w:rPr>
        <w:t>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клетки на ледяной бане 15 минут. Добавля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ется 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>10 мкл раствора ДНК плазмиды</w:t>
      </w:r>
      <w:r w:rsidRPr="00784139">
        <w:rPr>
          <w:rFonts w:ascii="Times New Roman" w:hAnsi="Times New Roman" w:cs="Times New Roman"/>
          <w:sz w:val="24"/>
          <w:szCs w:val="28"/>
        </w:rPr>
        <w:t xml:space="preserve">. 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>Выдержива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ется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10 мин на ледяной бане. Подверга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ется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клетки тепловому шоку: выдержива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на водяной при +42 °С в течение 2 мин., после чего</w:t>
      </w:r>
      <w:r w:rsidRPr="00784139">
        <w:rPr>
          <w:rFonts w:ascii="Times New Roman" w:hAnsi="Times New Roman" w:cs="Times New Roman"/>
          <w:sz w:val="24"/>
          <w:szCs w:val="28"/>
        </w:rPr>
        <w:t xml:space="preserve"> 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>охлажда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клетки на ледяной бане 5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noBreakHyphen/>
        <w:t>10 с. Затем высев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ается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суспензи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трансформированных клеток на поверхность чашки с агаром, содержащей соответствующий антиботик</w:t>
      </w:r>
      <w:r w:rsidRPr="00784139">
        <w:rPr>
          <w:rFonts w:ascii="Times New Roman" w:hAnsi="Times New Roman" w:cs="Times New Roman"/>
          <w:sz w:val="24"/>
          <w:szCs w:val="28"/>
        </w:rPr>
        <w:t>.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Все чашки инкубир</w:t>
      </w:r>
      <w:r w:rsidR="00784139" w:rsidRPr="00784139">
        <w:rPr>
          <w:rFonts w:ascii="Times New Roman" w:hAnsi="Times New Roman" w:cs="Times New Roman"/>
          <w:sz w:val="24"/>
          <w:szCs w:val="28"/>
          <w:lang w:val="be-BY"/>
        </w:rPr>
        <w:t>уются</w:t>
      </w:r>
      <w:r w:rsidRPr="00784139">
        <w:rPr>
          <w:rFonts w:ascii="Times New Roman" w:hAnsi="Times New Roman" w:cs="Times New Roman"/>
          <w:sz w:val="24"/>
          <w:szCs w:val="28"/>
          <w:lang w:val="be-BY"/>
        </w:rPr>
        <w:t xml:space="preserve"> при температуре +37 °С. </w:t>
      </w:r>
      <w:r w:rsidRPr="00784139">
        <w:rPr>
          <w:rFonts w:ascii="Times New Roman" w:hAnsi="Times New Roman" w:cs="Times New Roman"/>
          <w:sz w:val="24"/>
          <w:szCs w:val="28"/>
        </w:rPr>
        <w:t>Из выросших колоний выбира</w:t>
      </w:r>
      <w:r w:rsidR="00784139" w:rsidRPr="00784139">
        <w:rPr>
          <w:rFonts w:ascii="Times New Roman" w:hAnsi="Times New Roman" w:cs="Times New Roman"/>
          <w:sz w:val="24"/>
          <w:szCs w:val="28"/>
        </w:rPr>
        <w:t xml:space="preserve">ются </w:t>
      </w:r>
      <w:r w:rsidRPr="00784139">
        <w:rPr>
          <w:rFonts w:ascii="Times New Roman" w:hAnsi="Times New Roman" w:cs="Times New Roman"/>
          <w:sz w:val="24"/>
          <w:szCs w:val="28"/>
        </w:rPr>
        <w:t>несколько оптимальных по размеру (среднего размера), по форме (идеально круглых), по окраске (равномерно окрашенных). Выбранные клоны засева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в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784139">
        <w:rPr>
          <w:rFonts w:ascii="Times New Roman" w:hAnsi="Times New Roman" w:cs="Times New Roman"/>
          <w:sz w:val="24"/>
          <w:szCs w:val="28"/>
        </w:rPr>
        <w:t xml:space="preserve"> объемом 2 мл с 25мкг/мл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канамицином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>. Выращива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шейкере при 280 об/мин при температуре 37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в течении 8 часов до оптической плотности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585=2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>. Далее пересева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культуральные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колбы со 100 мл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784139">
        <w:rPr>
          <w:rFonts w:ascii="Times New Roman" w:hAnsi="Times New Roman" w:cs="Times New Roman"/>
          <w:sz w:val="24"/>
          <w:szCs w:val="28"/>
        </w:rPr>
        <w:t xml:space="preserve"> и 25мкг/мл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канамицином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. Начальная оптическая плотность культуры должна быть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585=0,1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>. Выращива</w:t>
      </w:r>
      <w:r w:rsidR="00784139" w:rsidRPr="00784139">
        <w:rPr>
          <w:rFonts w:ascii="Times New Roman" w:hAnsi="Times New Roman" w:cs="Times New Roman"/>
          <w:sz w:val="24"/>
          <w:szCs w:val="28"/>
        </w:rPr>
        <w:t>ется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культур</w:t>
      </w:r>
      <w:r w:rsidR="00784139" w:rsidRPr="00784139">
        <w:rPr>
          <w:rFonts w:ascii="Times New Roman" w:hAnsi="Times New Roman" w:cs="Times New Roman"/>
          <w:sz w:val="24"/>
          <w:szCs w:val="28"/>
        </w:rPr>
        <w:t>а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шейкере при 280 об/мин при температуре 37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до достижения оптической плотности значения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585=0,8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>. Затем центрифугир</w:t>
      </w:r>
      <w:r w:rsidR="00784139" w:rsidRPr="00784139">
        <w:rPr>
          <w:rFonts w:ascii="Times New Roman" w:hAnsi="Times New Roman" w:cs="Times New Roman"/>
          <w:sz w:val="24"/>
          <w:szCs w:val="28"/>
        </w:rPr>
        <w:t xml:space="preserve">уется </w:t>
      </w:r>
      <w:r w:rsidRPr="00784139">
        <w:rPr>
          <w:rFonts w:ascii="Times New Roman" w:hAnsi="Times New Roman" w:cs="Times New Roman"/>
          <w:sz w:val="24"/>
          <w:szCs w:val="28"/>
        </w:rPr>
        <w:t>культур</w:t>
      </w:r>
      <w:r w:rsidR="00784139" w:rsidRPr="00784139">
        <w:rPr>
          <w:rFonts w:ascii="Times New Roman" w:hAnsi="Times New Roman" w:cs="Times New Roman"/>
          <w:sz w:val="24"/>
          <w:szCs w:val="28"/>
        </w:rPr>
        <w:t>а</w:t>
      </w:r>
      <w:r w:rsidRPr="00784139">
        <w:rPr>
          <w:rFonts w:ascii="Times New Roman" w:hAnsi="Times New Roman" w:cs="Times New Roman"/>
          <w:sz w:val="24"/>
          <w:szCs w:val="28"/>
        </w:rPr>
        <w:t xml:space="preserve"> клеток на  центрифуге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Beckman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роторе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JA</w:t>
      </w:r>
      <w:r w:rsidRPr="00784139">
        <w:rPr>
          <w:rFonts w:ascii="Times New Roman" w:hAnsi="Times New Roman" w:cs="Times New Roman"/>
          <w:sz w:val="24"/>
          <w:szCs w:val="28"/>
        </w:rPr>
        <w:t>-10 на 6000 об/мин в течени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10 минут. Осадок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лизир</w:t>
      </w:r>
      <w:r w:rsidR="00784139" w:rsidRPr="00784139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в 10 мл 6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84139">
        <w:rPr>
          <w:rFonts w:ascii="Times New Roman" w:hAnsi="Times New Roman" w:cs="Times New Roman"/>
          <w:sz w:val="24"/>
          <w:szCs w:val="28"/>
        </w:rPr>
        <w:t xml:space="preserve"> мочевины.</w:t>
      </w:r>
    </w:p>
    <w:p w:rsidR="00541D8F" w:rsidRPr="00131B02" w:rsidRDefault="00541D8F" w:rsidP="00541D8F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Индукция синтеза белка.</w:t>
      </w:r>
    </w:p>
    <w:p w:rsidR="00131B02" w:rsidRPr="00784139" w:rsidRDefault="00131B02" w:rsidP="00784139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784139">
        <w:rPr>
          <w:rFonts w:ascii="Times New Roman" w:hAnsi="Times New Roman" w:cs="Times New Roman"/>
          <w:sz w:val="24"/>
          <w:szCs w:val="28"/>
        </w:rPr>
        <w:t>Из выросших колоний выбира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несколько оптимальных по размеру (не крупных и не маленьких), по форме (идеально круглых), по окраске (равномерно окрашенных). Выбранные клоны засева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в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784139">
        <w:rPr>
          <w:rFonts w:ascii="Times New Roman" w:hAnsi="Times New Roman" w:cs="Times New Roman"/>
          <w:sz w:val="24"/>
          <w:szCs w:val="28"/>
        </w:rPr>
        <w:t xml:space="preserve"> объемом 2 мл с 25мкг/мл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канамицином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>. Выращива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шейкере при 280 об/мин при температуре 37С в течени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8 часов до оптической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плонтности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585=2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 xml:space="preserve"> [33]. Далее пересева</w:t>
      </w:r>
      <w:r w:rsidR="00784139" w:rsidRPr="00784139">
        <w:rPr>
          <w:rFonts w:ascii="Times New Roman" w:hAnsi="Times New Roman" w:cs="Times New Roman"/>
          <w:sz w:val="24"/>
          <w:szCs w:val="28"/>
        </w:rPr>
        <w:t>ются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культуральные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колбы со 100 мл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784139">
        <w:rPr>
          <w:rFonts w:ascii="Times New Roman" w:hAnsi="Times New Roman" w:cs="Times New Roman"/>
          <w:sz w:val="24"/>
          <w:szCs w:val="28"/>
        </w:rPr>
        <w:t xml:space="preserve"> и 25мкг/мл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канамицином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. Начальная оптическая плотность культуры должна быть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585=0,1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>. Выращива</w:t>
      </w:r>
      <w:r w:rsidR="00784139" w:rsidRPr="00784139">
        <w:rPr>
          <w:rFonts w:ascii="Times New Roman" w:hAnsi="Times New Roman" w:cs="Times New Roman"/>
          <w:sz w:val="24"/>
          <w:szCs w:val="28"/>
        </w:rPr>
        <w:t>ется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культур</w:t>
      </w:r>
      <w:r w:rsidR="00784139" w:rsidRPr="00784139">
        <w:rPr>
          <w:rFonts w:ascii="Times New Roman" w:hAnsi="Times New Roman" w:cs="Times New Roman"/>
          <w:sz w:val="24"/>
          <w:szCs w:val="28"/>
        </w:rPr>
        <w:t>а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шейкере при 280 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>/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мин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при температуре 37С до достижения оптической плотности значения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OD</w:t>
      </w:r>
      <w:r w:rsidRPr="00784139">
        <w:rPr>
          <w:rFonts w:ascii="Times New Roman" w:hAnsi="Times New Roman" w:cs="Times New Roman"/>
          <w:sz w:val="24"/>
          <w:szCs w:val="28"/>
        </w:rPr>
        <w:t>585=0,8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OE</w:t>
      </w:r>
      <w:r w:rsidRPr="00784139">
        <w:rPr>
          <w:rFonts w:ascii="Times New Roman" w:hAnsi="Times New Roman" w:cs="Times New Roman"/>
          <w:sz w:val="24"/>
          <w:szCs w:val="28"/>
        </w:rPr>
        <w:t>. Далее индуциру</w:t>
      </w:r>
      <w:r w:rsidR="00784139" w:rsidRPr="00784139">
        <w:rPr>
          <w:rFonts w:ascii="Times New Roman" w:hAnsi="Times New Roman" w:cs="Times New Roman"/>
          <w:sz w:val="24"/>
          <w:szCs w:val="28"/>
        </w:rPr>
        <w:t>ется</w:t>
      </w:r>
      <w:r w:rsidRPr="00784139">
        <w:rPr>
          <w:rFonts w:ascii="Times New Roman" w:hAnsi="Times New Roman" w:cs="Times New Roman"/>
          <w:sz w:val="24"/>
          <w:szCs w:val="28"/>
        </w:rPr>
        <w:t xml:space="preserve"> раствором </w:t>
      </w:r>
      <w:bookmarkStart w:id="1" w:name="OLE_LINK1"/>
      <w:bookmarkStart w:id="2" w:name="OLE_LINK2"/>
      <w:r w:rsidRPr="00784139">
        <w:rPr>
          <w:rFonts w:ascii="Times New Roman" w:hAnsi="Times New Roman" w:cs="Times New Roman"/>
          <w:sz w:val="24"/>
          <w:szCs w:val="28"/>
          <w:lang w:val="en-US"/>
        </w:rPr>
        <w:t>IPTG</w:t>
      </w:r>
      <w:bookmarkEnd w:id="1"/>
      <w:bookmarkEnd w:id="2"/>
      <w:r w:rsidRPr="00784139">
        <w:rPr>
          <w:rFonts w:ascii="Times New Roman" w:hAnsi="Times New Roman" w:cs="Times New Roman"/>
          <w:sz w:val="24"/>
          <w:szCs w:val="28"/>
        </w:rPr>
        <w:t xml:space="preserve">. Конечная концентрация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IPTG</w:t>
      </w:r>
      <w:r w:rsidRPr="00784139">
        <w:rPr>
          <w:rFonts w:ascii="Times New Roman" w:hAnsi="Times New Roman" w:cs="Times New Roman"/>
          <w:sz w:val="24"/>
          <w:szCs w:val="28"/>
        </w:rPr>
        <w:t xml:space="preserve"> в растворе должна быть 50мкМ. Через четыре часа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культуральные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колбы изымаются из шейкера. Культура клеток центрифугируется на центрифуге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Beckman</w:t>
      </w:r>
      <w:r w:rsidRPr="00784139">
        <w:rPr>
          <w:rFonts w:ascii="Times New Roman" w:hAnsi="Times New Roman" w:cs="Times New Roman"/>
          <w:sz w:val="24"/>
          <w:szCs w:val="28"/>
        </w:rPr>
        <w:t xml:space="preserve"> на роторе 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JA</w:t>
      </w:r>
      <w:r w:rsidRPr="00784139">
        <w:rPr>
          <w:rFonts w:ascii="Times New Roman" w:hAnsi="Times New Roman" w:cs="Times New Roman"/>
          <w:sz w:val="24"/>
          <w:szCs w:val="28"/>
        </w:rPr>
        <w:t>-10 на 6000 об/мин в течени</w:t>
      </w:r>
      <w:proofErr w:type="gramStart"/>
      <w:r w:rsidRPr="00784139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784139">
        <w:rPr>
          <w:rFonts w:ascii="Times New Roman" w:hAnsi="Times New Roman" w:cs="Times New Roman"/>
          <w:sz w:val="24"/>
          <w:szCs w:val="28"/>
        </w:rPr>
        <w:t xml:space="preserve"> 10 минут. Осадок </w:t>
      </w:r>
      <w:proofErr w:type="spellStart"/>
      <w:r w:rsidRPr="00784139">
        <w:rPr>
          <w:rFonts w:ascii="Times New Roman" w:hAnsi="Times New Roman" w:cs="Times New Roman"/>
          <w:sz w:val="24"/>
          <w:szCs w:val="28"/>
        </w:rPr>
        <w:t>лизиру</w:t>
      </w:r>
      <w:r w:rsidR="00784139" w:rsidRPr="00784139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784139">
        <w:rPr>
          <w:rFonts w:ascii="Times New Roman" w:hAnsi="Times New Roman" w:cs="Times New Roman"/>
          <w:sz w:val="24"/>
          <w:szCs w:val="28"/>
        </w:rPr>
        <w:t xml:space="preserve"> в 10 мл 6</w:t>
      </w:r>
      <w:r w:rsidRPr="00784139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84139">
        <w:rPr>
          <w:rFonts w:ascii="Times New Roman" w:hAnsi="Times New Roman" w:cs="Times New Roman"/>
          <w:sz w:val="24"/>
          <w:szCs w:val="28"/>
        </w:rPr>
        <w:t xml:space="preserve"> мочевины</w:t>
      </w:r>
      <w:r w:rsidR="00B041C2">
        <w:rPr>
          <w:rFonts w:ascii="Times New Roman" w:hAnsi="Times New Roman" w:cs="Times New Roman"/>
          <w:sz w:val="24"/>
          <w:szCs w:val="28"/>
        </w:rPr>
        <w:t>.</w:t>
      </w:r>
    </w:p>
    <w:p w:rsidR="00784139" w:rsidRPr="00131B02" w:rsidRDefault="00784139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Осаждение ДНК этанолом</w:t>
      </w:r>
      <w:r w:rsidR="00541D8F" w:rsidRPr="00131B02">
        <w:rPr>
          <w:rFonts w:ascii="Times New Roman" w:hAnsi="Times New Roman" w:cs="Times New Roman"/>
          <w:sz w:val="28"/>
          <w:szCs w:val="28"/>
        </w:rPr>
        <w:t>.</w:t>
      </w:r>
    </w:p>
    <w:p w:rsidR="00541D8F" w:rsidRPr="00B041C2" w:rsidRDefault="00541D8F" w:rsidP="00B041C2">
      <w:pPr>
        <w:pStyle w:val="a7"/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>Концентраци</w:t>
      </w:r>
      <w:r w:rsidR="00B041C2" w:rsidRPr="00B041C2">
        <w:rPr>
          <w:rFonts w:ascii="Times New Roman" w:hAnsi="Times New Roman" w:cs="Times New Roman"/>
          <w:sz w:val="24"/>
          <w:szCs w:val="28"/>
        </w:rPr>
        <w:t>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моновалентныx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катионов доводи</w:t>
      </w:r>
      <w:r w:rsidR="00B041C2" w:rsidRPr="00B041C2">
        <w:rPr>
          <w:rFonts w:ascii="Times New Roman" w:hAnsi="Times New Roman" w:cs="Times New Roman"/>
          <w:sz w:val="24"/>
          <w:szCs w:val="28"/>
        </w:rPr>
        <w:t>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до необходимой добавлением 1/10 объема ацетата натрия (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pН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5.2),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xоpошо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перемешива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>, добавля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2-2.5 объема этанола 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 xml:space="preserve">или 0.6-1 объем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изопропанола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>) и снова перемешива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. Смесь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выдеpжива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10 минут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-70</w:t>
      </w:r>
      <w:r w:rsidRPr="00B041C2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B041C2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2 минуты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12000 об/мин. Осадок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ресуспендиp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80% этаноле 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 xml:space="preserve">96% этанол : вода в отношении 4:1),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2 минуты при 12000 об/мин, затем повторя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помывк</w:t>
      </w:r>
      <w:r w:rsidR="00B041C2" w:rsidRPr="00B041C2">
        <w:rPr>
          <w:rFonts w:ascii="Times New Roman" w:hAnsi="Times New Roman" w:cs="Times New Roman"/>
          <w:sz w:val="24"/>
          <w:szCs w:val="28"/>
        </w:rPr>
        <w:t>а</w:t>
      </w:r>
      <w:r w:rsidRPr="00B041C2">
        <w:rPr>
          <w:rFonts w:ascii="Times New Roman" w:hAnsi="Times New Roman" w:cs="Times New Roman"/>
          <w:sz w:val="24"/>
          <w:szCs w:val="28"/>
        </w:rPr>
        <w:t xml:space="preserve"> 96% этанолом</w:t>
      </w:r>
      <w:r w:rsidR="00131B02" w:rsidRPr="00B041C2">
        <w:rPr>
          <w:rFonts w:ascii="Times New Roman" w:hAnsi="Times New Roman" w:cs="Times New Roman"/>
          <w:sz w:val="24"/>
          <w:szCs w:val="28"/>
        </w:rPr>
        <w:t xml:space="preserve">. </w:t>
      </w:r>
      <w:r w:rsidRPr="00B041C2">
        <w:rPr>
          <w:rFonts w:ascii="Times New Roman" w:hAnsi="Times New Roman" w:cs="Times New Roman"/>
          <w:sz w:val="24"/>
          <w:szCs w:val="28"/>
        </w:rPr>
        <w:t>Осадок высушива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к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атковpеменным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выдерживанием (1-2 минуты) в вакуумном эксикаторе 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буфере ТЕ.</w:t>
      </w:r>
    </w:p>
    <w:p w:rsidR="00541D8F" w:rsidRPr="00131B02" w:rsidRDefault="00541D8F" w:rsidP="00541D8F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плазмидной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 ДНК и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хромасомной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131B02" w:rsidRPr="00B041C2" w:rsidRDefault="00131B02" w:rsidP="00B041C2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 xml:space="preserve">Для выделения ДНК </w:t>
      </w:r>
      <w:r w:rsidR="00B041C2" w:rsidRPr="00B041C2">
        <w:rPr>
          <w:rFonts w:ascii="Times New Roman" w:hAnsi="Times New Roman" w:cs="Times New Roman"/>
          <w:sz w:val="24"/>
          <w:szCs w:val="28"/>
        </w:rPr>
        <w:t xml:space="preserve">берется </w:t>
      </w:r>
      <w:r w:rsidRPr="00B041C2">
        <w:rPr>
          <w:rFonts w:ascii="Times New Roman" w:hAnsi="Times New Roman" w:cs="Times New Roman"/>
          <w:sz w:val="24"/>
          <w:szCs w:val="28"/>
        </w:rPr>
        <w:t xml:space="preserve">1.5 мл ночной культуры. Клетки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осажд</w:t>
      </w:r>
      <w:r w:rsidR="00B041C2" w:rsidRPr="00B041C2">
        <w:rPr>
          <w:rFonts w:ascii="Times New Roman" w:hAnsi="Times New Roman" w:cs="Times New Roman"/>
          <w:sz w:val="24"/>
          <w:szCs w:val="28"/>
        </w:rPr>
        <w:t>ются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ифугиpованием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4000 об/мин в течение 10 минут. Осадок </w:t>
      </w:r>
      <w:proofErr w:type="spellStart"/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есуспендиp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100 мкл буфера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Doly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2x, добавля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200 мкл свежеприготовленного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NaOH-SDS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(0.2М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NaOH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, 1%  SDS) для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лизиpования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клеток 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выдеpжива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25 </w:t>
      </w:r>
      <w:proofErr w:type="spellStart"/>
      <w:r w:rsidRPr="00B041C2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B041C2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до образования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пpозpачного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вязкого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>. Затем прилива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150 мкл 5М ацетата калия для денатурации и осаждения </w:t>
      </w:r>
      <w:proofErr w:type="spellStart"/>
      <w:proofErr w:type="gramStart"/>
      <w:r w:rsidRPr="00B041C2">
        <w:rPr>
          <w:rFonts w:ascii="Times New Roman" w:hAnsi="Times New Roman" w:cs="Times New Roman"/>
          <w:sz w:val="24"/>
          <w:szCs w:val="28"/>
        </w:rPr>
        <w:t>xp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омосомной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ДНК и клеточных белков, выдерживали 5 минут во льду,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12000 об/мин 10 минут. К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супе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натанту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добавля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200 мкл 40%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полиэтиленгликоля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(ПЭГ),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пеpемешива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выдеpжива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30 минут во льду 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12000 об/мин 10 минут. После тщательного удаления ПЭГ осадок </w:t>
      </w:r>
      <w:proofErr w:type="spellStart"/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аствоpя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100 мкл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буфеpа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ТЕ, добавля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200 мкл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буфеpа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7.5 М"/>
        </w:smartTagPr>
        <w:r w:rsidRPr="00B041C2">
          <w:rPr>
            <w:rFonts w:ascii="Times New Roman" w:hAnsi="Times New Roman" w:cs="Times New Roman"/>
            <w:sz w:val="24"/>
            <w:szCs w:val="28"/>
          </w:rPr>
          <w:t>7.5 М</w:t>
        </w:r>
      </w:smartTag>
      <w:r w:rsidRPr="00B041C2">
        <w:rPr>
          <w:rFonts w:ascii="Times New Roman" w:hAnsi="Times New Roman" w:cs="Times New Roman"/>
          <w:sz w:val="24"/>
          <w:szCs w:val="28"/>
        </w:rPr>
        <w:t xml:space="preserve"> NH4OAc (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pН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7.5),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выдеpжив</w:t>
      </w:r>
      <w:r w:rsidR="00B041C2" w:rsidRPr="00B041C2">
        <w:rPr>
          <w:rFonts w:ascii="Times New Roman" w:hAnsi="Times New Roman" w:cs="Times New Roman"/>
          <w:sz w:val="24"/>
          <w:szCs w:val="28"/>
        </w:rPr>
        <w:t>ается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20 минут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-20 </w:t>
      </w:r>
      <w:proofErr w:type="spellStart"/>
      <w:r w:rsidRPr="00B041C2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B041C2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="00B041C2"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12000 об/мин. ДНК осажда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из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супеpнатанта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изопpопанолом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(200 мкл),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центpифугиp</w:t>
      </w:r>
      <w:r w:rsidR="00B041C2" w:rsidRPr="00B041C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15000 об/мин (10 минут). Осадок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омыва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70%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pаствоpом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этанола 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20 мкл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буфеpа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ТЕ. </w:t>
      </w:r>
      <w:proofErr w:type="spellStart"/>
      <w:proofErr w:type="gramStart"/>
      <w:r w:rsidRPr="00B041C2">
        <w:rPr>
          <w:rFonts w:ascii="Times New Roman" w:hAnsi="Times New Roman" w:cs="Times New Roman"/>
          <w:sz w:val="24"/>
          <w:szCs w:val="28"/>
        </w:rPr>
        <w:t>Xp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ани</w:t>
      </w:r>
      <w:r w:rsidR="00B041C2" w:rsidRPr="00B041C2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-20 </w:t>
      </w:r>
      <w:proofErr w:type="spellStart"/>
      <w:r w:rsidRPr="00B041C2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B041C2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="00B041C2" w:rsidRPr="00B041C2">
        <w:rPr>
          <w:rFonts w:ascii="Times New Roman" w:hAnsi="Times New Roman" w:cs="Times New Roman"/>
          <w:sz w:val="24"/>
          <w:szCs w:val="28"/>
        </w:rPr>
        <w:t>.</w:t>
      </w:r>
    </w:p>
    <w:p w:rsidR="00B041C2" w:rsidRPr="00131B02" w:rsidRDefault="00B041C2" w:rsidP="00131B0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B02">
        <w:rPr>
          <w:rFonts w:ascii="Times New Roman" w:hAnsi="Times New Roman" w:cs="Times New Roman"/>
          <w:sz w:val="28"/>
          <w:szCs w:val="28"/>
        </w:rPr>
        <w:t>Элект</w:t>
      </w:r>
      <w:proofErr w:type="gramStart"/>
      <w:r w:rsidRPr="00131B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31B02">
        <w:rPr>
          <w:rFonts w:ascii="Times New Roman" w:hAnsi="Times New Roman" w:cs="Times New Roman"/>
          <w:sz w:val="28"/>
          <w:szCs w:val="28"/>
        </w:rPr>
        <w:t>офоpез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ДНК.</w:t>
      </w:r>
    </w:p>
    <w:p w:rsidR="00131B02" w:rsidRPr="00B041C2" w:rsidRDefault="00131B02" w:rsidP="00B041C2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 xml:space="preserve">Для анализа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интактных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плазмид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и разделения фрагментов ДНК, полученных путем гидролиза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рестриктазами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>, использ</w:t>
      </w:r>
      <w:r w:rsidR="00B041C2" w:rsidRPr="00B041C2">
        <w:rPr>
          <w:rFonts w:ascii="Times New Roman" w:hAnsi="Times New Roman" w:cs="Times New Roman"/>
          <w:sz w:val="24"/>
          <w:szCs w:val="28"/>
        </w:rPr>
        <w:t>уются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агарозные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гели разного процентного состава, а также 5%-ный полиакриламидный гель. </w:t>
      </w:r>
    </w:p>
    <w:p w:rsidR="00131B02" w:rsidRPr="00B041C2" w:rsidRDefault="00131B02" w:rsidP="00B041C2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>Перед нанесением в образцы ДНК добавля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соответствующий буфер для нанесения (1/5 от объема пробы), перемешива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встряхиванием или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пипетированием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>.</w:t>
      </w:r>
    </w:p>
    <w:p w:rsidR="00131B02" w:rsidRPr="00B041C2" w:rsidRDefault="00131B02" w:rsidP="00B041C2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>Электрофорез проводи</w:t>
      </w:r>
      <w:r w:rsidR="00B041C2" w:rsidRPr="00B041C2">
        <w:rPr>
          <w:rFonts w:ascii="Times New Roman" w:hAnsi="Times New Roman" w:cs="Times New Roman"/>
          <w:sz w:val="24"/>
          <w:szCs w:val="28"/>
        </w:rPr>
        <w:t>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в буфере ТАЕ в режиме 30мА для 5%-ного полиакриламидного геля размером 15х20см и 60-150В для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агарозного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геля размером 6х8см</w:t>
      </w:r>
      <w:r w:rsidR="00B041C2" w:rsidRPr="00B041C2">
        <w:rPr>
          <w:rFonts w:ascii="Times New Roman" w:hAnsi="Times New Roman" w:cs="Times New Roman"/>
          <w:sz w:val="24"/>
          <w:szCs w:val="28"/>
        </w:rPr>
        <w:t>.</w:t>
      </w:r>
    </w:p>
    <w:p w:rsidR="00131B02" w:rsidRPr="00B041C2" w:rsidRDefault="00131B02" w:rsidP="00B041C2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B041C2">
        <w:rPr>
          <w:rFonts w:ascii="Times New Roman" w:hAnsi="Times New Roman" w:cs="Times New Roman"/>
          <w:sz w:val="24"/>
          <w:szCs w:val="28"/>
        </w:rPr>
        <w:t xml:space="preserve">До </w:t>
      </w:r>
      <w:proofErr w:type="spellStart"/>
      <w:proofErr w:type="gramStart"/>
      <w:r w:rsidRPr="00B041C2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B041C2">
        <w:rPr>
          <w:rFonts w:ascii="Times New Roman" w:hAnsi="Times New Roman" w:cs="Times New Roman"/>
          <w:sz w:val="24"/>
          <w:szCs w:val="28"/>
        </w:rPr>
        <w:t>азделения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агарозные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гели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окpашива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ются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бpомистым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этидием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(1 мкг/мл), полиакриламидный гель окрашива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после разделения фрагментов ДНК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pаствоpом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бpомистого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этидия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в буфере ТАЕ или дистиллированной воде (1 мкг/мл) в течение 10-20 минут.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Детекци</w:t>
      </w:r>
      <w:r w:rsidR="00B041C2" w:rsidRPr="00B041C2">
        <w:rPr>
          <w:rFonts w:ascii="Times New Roman" w:hAnsi="Times New Roman" w:cs="Times New Roman"/>
          <w:sz w:val="24"/>
          <w:szCs w:val="28"/>
        </w:rPr>
        <w:t>я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ДНК осуществля</w:t>
      </w:r>
      <w:r w:rsidR="00B041C2" w:rsidRPr="00B041C2">
        <w:rPr>
          <w:rFonts w:ascii="Times New Roman" w:hAnsi="Times New Roman" w:cs="Times New Roman"/>
          <w:sz w:val="24"/>
          <w:szCs w:val="28"/>
        </w:rPr>
        <w:t>ется</w:t>
      </w:r>
      <w:r w:rsidRPr="00B041C2">
        <w:rPr>
          <w:rFonts w:ascii="Times New Roman" w:hAnsi="Times New Roman" w:cs="Times New Roman"/>
          <w:sz w:val="24"/>
          <w:szCs w:val="28"/>
        </w:rPr>
        <w:t xml:space="preserve"> с помощью ультрафиолетовой лампы (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Bio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Tec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41C2">
        <w:rPr>
          <w:rFonts w:ascii="Times New Roman" w:hAnsi="Times New Roman" w:cs="Times New Roman"/>
          <w:sz w:val="24"/>
          <w:szCs w:val="28"/>
        </w:rPr>
        <w:t>Med</w:t>
      </w:r>
      <w:proofErr w:type="spellEnd"/>
      <w:r w:rsidRPr="00B041C2">
        <w:rPr>
          <w:rFonts w:ascii="Times New Roman" w:hAnsi="Times New Roman" w:cs="Times New Roman"/>
          <w:sz w:val="24"/>
          <w:szCs w:val="28"/>
        </w:rPr>
        <w:t>).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 xml:space="preserve">Расщепление ДНК </w:t>
      </w:r>
      <w:proofErr w:type="spellStart"/>
      <w:proofErr w:type="gramStart"/>
      <w:r w:rsidRPr="00131B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31B02">
        <w:rPr>
          <w:rFonts w:ascii="Times New Roman" w:hAnsi="Times New Roman" w:cs="Times New Roman"/>
          <w:sz w:val="28"/>
          <w:szCs w:val="28"/>
        </w:rPr>
        <w:t>естpиктазами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>.</w:t>
      </w:r>
    </w:p>
    <w:p w:rsidR="00131B02" w:rsidRDefault="00131B02" w:rsidP="00A26BC6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>Реакци</w:t>
      </w:r>
      <w:r w:rsidR="00A26BC6" w:rsidRPr="00A26BC6">
        <w:rPr>
          <w:rFonts w:ascii="Times New Roman" w:hAnsi="Times New Roman" w:cs="Times New Roman"/>
          <w:sz w:val="24"/>
          <w:szCs w:val="28"/>
        </w:rPr>
        <w:t>я</w:t>
      </w:r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оводи</w:t>
      </w:r>
      <w:r w:rsidR="00A26BC6" w:rsidRPr="00A26BC6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буфеpе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KGB (0.5x) [6], добавляя на 1 мкг ДНК 4 ед. активности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феpмента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(объем добавляемого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феpмента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пpевыша</w:t>
      </w:r>
      <w:r w:rsidR="00A26BC6" w:rsidRPr="00A26BC6">
        <w:rPr>
          <w:rFonts w:ascii="Times New Roman" w:hAnsi="Times New Roman" w:cs="Times New Roman"/>
          <w:sz w:val="24"/>
          <w:szCs w:val="28"/>
        </w:rPr>
        <w:t>ет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1/10 объема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pеакционной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смеси). Реакци</w:t>
      </w:r>
      <w:r w:rsidR="00A26BC6" w:rsidRPr="00A26BC6">
        <w:rPr>
          <w:rFonts w:ascii="Times New Roman" w:hAnsi="Times New Roman" w:cs="Times New Roman"/>
          <w:sz w:val="24"/>
          <w:szCs w:val="28"/>
        </w:rPr>
        <w:t>я</w:t>
      </w:r>
      <w:r w:rsidRPr="00A26BC6">
        <w:rPr>
          <w:rFonts w:ascii="Times New Roman" w:hAnsi="Times New Roman" w:cs="Times New Roman"/>
          <w:sz w:val="24"/>
          <w:szCs w:val="28"/>
        </w:rPr>
        <w:t xml:space="preserve"> ве</w:t>
      </w:r>
      <w:r w:rsidR="00A26BC6" w:rsidRPr="00A26BC6">
        <w:rPr>
          <w:rFonts w:ascii="Times New Roman" w:hAnsi="Times New Roman" w:cs="Times New Roman"/>
          <w:sz w:val="24"/>
          <w:szCs w:val="28"/>
        </w:rPr>
        <w:t>дется</w:t>
      </w:r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37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течение 1 часа</w:t>
      </w:r>
      <w:r w:rsidR="00A26BC6" w:rsidRPr="00A26BC6">
        <w:rPr>
          <w:rFonts w:ascii="Times New Roman" w:hAnsi="Times New Roman" w:cs="Times New Roman"/>
          <w:sz w:val="24"/>
          <w:szCs w:val="28"/>
        </w:rPr>
        <w:t>.</w:t>
      </w:r>
    </w:p>
    <w:p w:rsidR="00A26BC6" w:rsidRPr="00A26BC6" w:rsidRDefault="00A26BC6" w:rsidP="00A26BC6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Лиги</w:t>
      </w:r>
      <w:proofErr w:type="gramStart"/>
      <w:r w:rsidRPr="00131B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31B02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фpагментов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ДНК по "липким концам".</w:t>
      </w:r>
    </w:p>
    <w:p w:rsidR="00131B02" w:rsidRDefault="00A26BC6" w:rsidP="00A26BC6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26BC6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A26BC6">
        <w:rPr>
          <w:rFonts w:ascii="Times New Roman" w:hAnsi="Times New Roman" w:cs="Times New Roman"/>
          <w:sz w:val="24"/>
          <w:szCs w:val="24"/>
        </w:rPr>
        <w:t>пpоводится</w:t>
      </w:r>
      <w:proofErr w:type="spellEnd"/>
      <w:r w:rsidRPr="00A26BC6">
        <w:rPr>
          <w:rFonts w:ascii="Times New Roman" w:hAnsi="Times New Roman" w:cs="Times New Roman"/>
          <w:sz w:val="24"/>
          <w:szCs w:val="24"/>
        </w:rPr>
        <w:t xml:space="preserve"> </w:t>
      </w:r>
      <w:r w:rsidR="00131B02" w:rsidRPr="00A26BC6">
        <w:rPr>
          <w:rFonts w:ascii="Times New Roman" w:hAnsi="Times New Roman" w:cs="Times New Roman"/>
          <w:sz w:val="24"/>
          <w:szCs w:val="24"/>
        </w:rPr>
        <w:t xml:space="preserve">в объеме 20 мкл в 0.5x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буфеpе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KGB, к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котоpому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добавля</w:t>
      </w:r>
      <w:r w:rsidRPr="00A26BC6">
        <w:rPr>
          <w:rFonts w:ascii="Times New Roman" w:hAnsi="Times New Roman" w:cs="Times New Roman"/>
          <w:sz w:val="24"/>
          <w:szCs w:val="24"/>
        </w:rPr>
        <w:t xml:space="preserve">ется </w:t>
      </w:r>
      <w:r w:rsidR="00131B02" w:rsidRPr="00A26BC6">
        <w:rPr>
          <w:rFonts w:ascii="Times New Roman" w:hAnsi="Times New Roman" w:cs="Times New Roman"/>
          <w:sz w:val="24"/>
          <w:szCs w:val="24"/>
        </w:rPr>
        <w:t xml:space="preserve">около 1 мкг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фpагмента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ДНК, 0.5 мкг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линеаpизованного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вектоpа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, АТР до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концентpации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.1 мМ"/>
        </w:smartTagPr>
        <w:r w:rsidR="00131B02" w:rsidRPr="00A26BC6">
          <w:rPr>
            <w:rFonts w:ascii="Times New Roman" w:hAnsi="Times New Roman" w:cs="Times New Roman"/>
            <w:sz w:val="24"/>
            <w:szCs w:val="24"/>
          </w:rPr>
          <w:t xml:space="preserve">0.1 </w:t>
        </w:r>
        <w:proofErr w:type="spellStart"/>
        <w:r w:rsidR="00131B02" w:rsidRPr="00A26BC6">
          <w:rPr>
            <w:rFonts w:ascii="Times New Roman" w:hAnsi="Times New Roman" w:cs="Times New Roman"/>
            <w:sz w:val="24"/>
            <w:szCs w:val="24"/>
          </w:rPr>
          <w:t>мМ</w:t>
        </w:r>
      </w:smartTag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, 1 мкл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ДНК-лигазы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фага Т</w:t>
      </w:r>
      <w:proofErr w:type="gramStart"/>
      <w:r w:rsidR="00131B02" w:rsidRPr="00A26BC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. Реакция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31B02" w:rsidRPr="00A26BC6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131B02" w:rsidRPr="00A26BC6">
        <w:rPr>
          <w:rFonts w:ascii="Times New Roman" w:hAnsi="Times New Roman" w:cs="Times New Roman"/>
          <w:sz w:val="24"/>
          <w:szCs w:val="24"/>
        </w:rPr>
        <w:t>одолжа</w:t>
      </w:r>
      <w:r w:rsidRPr="00A26BC6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3 часа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31B02" w:rsidRPr="00A26BC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Pr="00A26BC6">
        <w:rPr>
          <w:rFonts w:ascii="Times New Roman" w:hAnsi="Times New Roman" w:cs="Times New Roman"/>
          <w:sz w:val="24"/>
          <w:szCs w:val="24"/>
        </w:rPr>
        <w:t>она</w:t>
      </w:r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останавлива</w:t>
      </w:r>
      <w:r w:rsidRPr="00A26BC6">
        <w:rPr>
          <w:rFonts w:ascii="Times New Roman" w:hAnsi="Times New Roman" w:cs="Times New Roman"/>
          <w:sz w:val="24"/>
          <w:szCs w:val="24"/>
        </w:rPr>
        <w:t>ется</w:t>
      </w:r>
      <w:r w:rsidR="00131B02" w:rsidRPr="00A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пpогpеванием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смеси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31B02" w:rsidRPr="00A26BC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в течение 10 мин. Затем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pеакционн</w:t>
      </w:r>
      <w:r w:rsidRPr="00A26BC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смесь использ</w:t>
      </w:r>
      <w:r w:rsidRPr="00A26BC6">
        <w:rPr>
          <w:rFonts w:ascii="Times New Roman" w:hAnsi="Times New Roman" w:cs="Times New Roman"/>
          <w:sz w:val="24"/>
          <w:szCs w:val="24"/>
        </w:rPr>
        <w:t>уется</w:t>
      </w:r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тpансфоpмации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компетентныx</w:t>
      </w:r>
      <w:proofErr w:type="spellEnd"/>
      <w:r w:rsidR="00131B02" w:rsidRPr="00A26BC6">
        <w:rPr>
          <w:rFonts w:ascii="Times New Roman" w:hAnsi="Times New Roman" w:cs="Times New Roman"/>
          <w:sz w:val="24"/>
          <w:szCs w:val="24"/>
        </w:rPr>
        <w:t xml:space="preserve"> клеток </w:t>
      </w:r>
      <w:proofErr w:type="spellStart"/>
      <w:r w:rsidR="00131B02" w:rsidRPr="00A26BC6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6BC6" w:rsidRPr="00A26BC6" w:rsidRDefault="00A26BC6" w:rsidP="00A26BC6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Toc40775491"/>
      <w:bookmarkStart w:id="4" w:name="_Toc235251078"/>
      <w:bookmarkStart w:id="5" w:name="_Toc245476836"/>
      <w:r w:rsidRPr="00131B02">
        <w:rPr>
          <w:rFonts w:ascii="Times New Roman" w:hAnsi="Times New Roman" w:cs="Times New Roman"/>
          <w:sz w:val="28"/>
          <w:szCs w:val="28"/>
        </w:rPr>
        <w:t xml:space="preserve">Извлечение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31B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31B02">
        <w:rPr>
          <w:rFonts w:ascii="Times New Roman" w:hAnsi="Times New Roman" w:cs="Times New Roman"/>
          <w:sz w:val="28"/>
          <w:szCs w:val="28"/>
        </w:rPr>
        <w:t>агментов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ДНК из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агаpозного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геля</w:t>
      </w:r>
      <w:bookmarkEnd w:id="3"/>
      <w:bookmarkEnd w:id="4"/>
      <w:bookmarkEnd w:id="5"/>
      <w:r w:rsidRPr="00131B02">
        <w:rPr>
          <w:rFonts w:ascii="Times New Roman" w:hAnsi="Times New Roman" w:cs="Times New Roman"/>
          <w:sz w:val="28"/>
          <w:szCs w:val="28"/>
        </w:rPr>
        <w:t>.</w:t>
      </w:r>
    </w:p>
    <w:p w:rsidR="00131B02" w:rsidRPr="00A26BC6" w:rsidRDefault="00131B02" w:rsidP="00D54D11">
      <w:pPr>
        <w:pStyle w:val="a7"/>
        <w:spacing w:after="20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>Разделение и очистк</w:t>
      </w:r>
      <w:r w:rsidR="00A26BC6" w:rsidRPr="00A26BC6">
        <w:rPr>
          <w:rFonts w:ascii="Times New Roman" w:hAnsi="Times New Roman" w:cs="Times New Roman"/>
          <w:sz w:val="24"/>
          <w:szCs w:val="28"/>
        </w:rPr>
        <w:t>а</w:t>
      </w:r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ф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агментов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ДНК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пpоводи</w:t>
      </w:r>
      <w:r w:rsidR="00A26BC6" w:rsidRPr="00A26BC6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="00A26BC6" w:rsidRPr="00A26BC6">
        <w:rPr>
          <w:rFonts w:ascii="Times New Roman" w:hAnsi="Times New Roman" w:cs="Times New Roman"/>
          <w:sz w:val="24"/>
          <w:szCs w:val="28"/>
        </w:rPr>
        <w:t xml:space="preserve"> </w:t>
      </w:r>
      <w:r w:rsidRPr="00A26BC6">
        <w:rPr>
          <w:rFonts w:ascii="Times New Roman" w:hAnsi="Times New Roman" w:cs="Times New Roman"/>
          <w:sz w:val="24"/>
          <w:szCs w:val="28"/>
        </w:rPr>
        <w:t xml:space="preserve">методом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электpофоpеза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агаpозном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геле.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Пе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енос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необxодимыx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фpагментов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осуществлялся на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ДЕАЕ-мембpану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S&amp;S NA-45, специально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обpаботанную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(10 мин в </w:t>
      </w:r>
      <w:smartTag w:uri="urn:schemas-microsoft-com:office:smarttags" w:element="metricconverter">
        <w:smartTagPr>
          <w:attr w:name="ProductID" w:val="10 мМ"/>
        </w:smartTagPr>
        <w:r w:rsidRPr="00A26BC6">
          <w:rPr>
            <w:rFonts w:ascii="Times New Roman" w:hAnsi="Times New Roman" w:cs="Times New Roman"/>
            <w:sz w:val="24"/>
            <w:szCs w:val="28"/>
          </w:rPr>
          <w:t xml:space="preserve">10 </w:t>
        </w:r>
        <w:proofErr w:type="spellStart"/>
        <w:r w:rsidRPr="00A26BC6">
          <w:rPr>
            <w:rFonts w:ascii="Times New Roman" w:hAnsi="Times New Roman" w:cs="Times New Roman"/>
            <w:sz w:val="24"/>
            <w:szCs w:val="28"/>
          </w:rPr>
          <w:t>мМ</w:t>
        </w:r>
      </w:smartTag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ЭДТА (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pН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7.6), затем 5 мин в </w:t>
      </w:r>
      <w:smartTag w:uri="urn:schemas-microsoft-com:office:smarttags" w:element="metricconverter">
        <w:smartTagPr>
          <w:attr w:name="ProductID" w:val="0.5 М"/>
        </w:smartTagPr>
        <w:r w:rsidRPr="00A26BC6">
          <w:rPr>
            <w:rFonts w:ascii="Times New Roman" w:hAnsi="Times New Roman" w:cs="Times New Roman"/>
            <w:sz w:val="24"/>
            <w:szCs w:val="28"/>
          </w:rPr>
          <w:t>0.5 М</w:t>
        </w:r>
      </w:smartTag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NaOH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быстpо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пpомы</w:t>
      </w:r>
      <w:r w:rsidR="00A26BC6" w:rsidRPr="00A26BC6">
        <w:rPr>
          <w:rFonts w:ascii="Times New Roman" w:hAnsi="Times New Roman" w:cs="Times New Roman"/>
          <w:sz w:val="24"/>
          <w:szCs w:val="28"/>
        </w:rPr>
        <w:t>вается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2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pаза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дистиллиpованной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воде). ДНК с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мемб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аны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элюиp</w:t>
      </w:r>
      <w:r w:rsidR="00A26BC6" w:rsidRPr="00A26BC6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с помощью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высокосолевого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NET-буфеpа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68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и осаждали 2 объемами 96% этанола, осадок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пpомыва</w:t>
      </w:r>
      <w:r w:rsidR="00A26BC6" w:rsidRPr="00A26BC6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70% этанолом, подсушива</w:t>
      </w:r>
      <w:r w:rsidR="00A26BC6" w:rsidRPr="00A26BC6">
        <w:rPr>
          <w:rFonts w:ascii="Times New Roman" w:hAnsi="Times New Roman" w:cs="Times New Roman"/>
          <w:sz w:val="24"/>
          <w:szCs w:val="28"/>
        </w:rPr>
        <w:t>ется</w:t>
      </w:r>
      <w:r w:rsidRPr="00A26BC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pаствоpя</w:t>
      </w:r>
      <w:r w:rsidR="00A26BC6" w:rsidRPr="00A26BC6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ТЕ или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дистиллиpованной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воде</w:t>
      </w:r>
      <w:r w:rsidR="00D54D11">
        <w:rPr>
          <w:rFonts w:ascii="Times New Roman" w:hAnsi="Times New Roman" w:cs="Times New Roman"/>
          <w:sz w:val="24"/>
          <w:szCs w:val="28"/>
        </w:rPr>
        <w:t>.</w:t>
      </w: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Полиме</w:t>
      </w:r>
      <w:proofErr w:type="gramStart"/>
      <w:r w:rsidRPr="00131B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31B02">
        <w:rPr>
          <w:rFonts w:ascii="Times New Roman" w:hAnsi="Times New Roman" w:cs="Times New Roman"/>
          <w:sz w:val="28"/>
          <w:szCs w:val="28"/>
        </w:rPr>
        <w:t>азная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цепная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pеакция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(ПЦР).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02" w:rsidRPr="00A26BC6" w:rsidRDefault="00131B02" w:rsidP="00A26BC6">
      <w:pPr>
        <w:spacing w:after="0" w:line="276" w:lineRule="auto"/>
        <w:ind w:left="155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ПЦР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оводи</w:t>
      </w:r>
      <w:r w:rsidR="00A26BC6" w:rsidRPr="00A26BC6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с использованием в качестве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матpицы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плазмидной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ДНК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отобpанныx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клонов 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синтетическиx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олигонуклеотидныx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пpаймеpов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. Состав </w:t>
      </w:r>
      <w:proofErr w:type="spellStart"/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еакционной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смеси </w:t>
      </w:r>
      <w:r w:rsidR="00A26BC6" w:rsidRPr="00A26BC6">
        <w:rPr>
          <w:rFonts w:ascii="Times New Roman" w:hAnsi="Times New Roman" w:cs="Times New Roman"/>
          <w:sz w:val="24"/>
          <w:szCs w:val="28"/>
        </w:rPr>
        <w:t>должен быть</w:t>
      </w:r>
      <w:r w:rsidRPr="00A26BC6">
        <w:rPr>
          <w:rFonts w:ascii="Times New Roman" w:hAnsi="Times New Roman" w:cs="Times New Roman"/>
          <w:sz w:val="24"/>
          <w:szCs w:val="28"/>
        </w:rPr>
        <w:t xml:space="preserve"> следующим: ДНК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плазмиды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(20-40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нг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буфеp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r w:rsidRPr="00A26BC6">
        <w:rPr>
          <w:rFonts w:ascii="Times New Roman" w:hAnsi="Times New Roman" w:cs="Times New Roman"/>
          <w:sz w:val="24"/>
          <w:szCs w:val="28"/>
        </w:rPr>
        <w:lastRenderedPageBreak/>
        <w:t xml:space="preserve">для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Taq-полимеpазы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смесь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дезоксинуклеозидтpифосфатов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 xml:space="preserve">( </w:t>
      </w:r>
      <w:proofErr w:type="spellStart"/>
      <w:proofErr w:type="gramEnd"/>
      <w:r w:rsidRPr="00A26BC6">
        <w:rPr>
          <w:rFonts w:ascii="Times New Roman" w:hAnsi="Times New Roman" w:cs="Times New Roman"/>
          <w:sz w:val="24"/>
          <w:szCs w:val="28"/>
        </w:rPr>
        <w:t>dATP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dGTP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dCTP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dTTP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) в конечной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концентpации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1.25 мМ"/>
        </w:smartTagPr>
        <w:r w:rsidRPr="00A26BC6">
          <w:rPr>
            <w:rFonts w:ascii="Times New Roman" w:hAnsi="Times New Roman" w:cs="Times New Roman"/>
            <w:sz w:val="24"/>
            <w:szCs w:val="28"/>
          </w:rPr>
          <w:t xml:space="preserve">1.25 </w:t>
        </w:r>
        <w:proofErr w:type="spellStart"/>
        <w:r w:rsidRPr="00A26BC6">
          <w:rPr>
            <w:rFonts w:ascii="Times New Roman" w:hAnsi="Times New Roman" w:cs="Times New Roman"/>
            <w:sz w:val="24"/>
            <w:szCs w:val="28"/>
          </w:rPr>
          <w:t>мМ</w:t>
        </w:r>
      </w:smartTag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каждого, бычий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сывоpоточный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альбумин (BSA) 100 мкг/мл,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пpаймеp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пpямой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пpаймеp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обpатный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каждый в количестве 8-10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пмоль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Taq-полимеpаза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( 2.5 ед.). Общий объем 20 мкл.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>Общий цикл ПЦР: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I  -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наг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евание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пpи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94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     4 мин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>II  - 25 циклов: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денату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ация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94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    40 сек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      отжиг          56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         40 сек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дост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ойка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72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      40 сек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III -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дост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ойка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72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         2 мин</w:t>
      </w:r>
    </w:p>
    <w:p w:rsidR="00131B02" w:rsidRPr="00A26BC6" w:rsidRDefault="00131B02" w:rsidP="00A26BC6">
      <w:pPr>
        <w:spacing w:after="0" w:line="276" w:lineRule="auto"/>
        <w:ind w:left="3119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IV  -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о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x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лаждение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 до +4 </w:t>
      </w:r>
      <w:proofErr w:type="spellStart"/>
      <w:r w:rsidRPr="00A26BC6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A26BC6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>.</w:t>
      </w:r>
    </w:p>
    <w:p w:rsidR="00131B02" w:rsidRPr="00A26BC6" w:rsidRDefault="00131B02" w:rsidP="00A26BC6">
      <w:pPr>
        <w:pStyle w:val="a7"/>
        <w:spacing w:after="0" w:line="276" w:lineRule="auto"/>
        <w:ind w:left="155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26BC6">
        <w:rPr>
          <w:rFonts w:ascii="Times New Roman" w:hAnsi="Times New Roman" w:cs="Times New Roman"/>
          <w:sz w:val="24"/>
          <w:szCs w:val="28"/>
        </w:rPr>
        <w:t xml:space="preserve">Полученные после амплификации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ф</w:t>
      </w:r>
      <w:proofErr w:type="gramStart"/>
      <w:r w:rsidRPr="00A26BC6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26BC6">
        <w:rPr>
          <w:rFonts w:ascii="Times New Roman" w:hAnsi="Times New Roman" w:cs="Times New Roman"/>
          <w:sz w:val="24"/>
          <w:szCs w:val="28"/>
        </w:rPr>
        <w:t>агменты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ДНК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анализиp</w:t>
      </w:r>
      <w:r w:rsidR="00A26BC6" w:rsidRPr="00A26BC6">
        <w:rPr>
          <w:rFonts w:ascii="Times New Roman" w:hAnsi="Times New Roman" w:cs="Times New Roman"/>
          <w:sz w:val="24"/>
          <w:szCs w:val="28"/>
        </w:rPr>
        <w:t>уются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с помощью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электpофоpеза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в 1.5% </w:t>
      </w:r>
      <w:proofErr w:type="spellStart"/>
      <w:r w:rsidRPr="00A26BC6">
        <w:rPr>
          <w:rFonts w:ascii="Times New Roman" w:hAnsi="Times New Roman" w:cs="Times New Roman"/>
          <w:sz w:val="24"/>
          <w:szCs w:val="28"/>
        </w:rPr>
        <w:t>агаpозном</w:t>
      </w:r>
      <w:proofErr w:type="spellEnd"/>
      <w:r w:rsidRPr="00A26BC6">
        <w:rPr>
          <w:rFonts w:ascii="Times New Roman" w:hAnsi="Times New Roman" w:cs="Times New Roman"/>
          <w:sz w:val="24"/>
          <w:szCs w:val="28"/>
        </w:rPr>
        <w:t xml:space="preserve"> геле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1242074"/>
      <w:proofErr w:type="spellStart"/>
      <w:r w:rsidRPr="00131B02">
        <w:rPr>
          <w:rFonts w:ascii="Times New Roman" w:hAnsi="Times New Roman" w:cs="Times New Roman"/>
          <w:sz w:val="28"/>
          <w:szCs w:val="28"/>
        </w:rPr>
        <w:t>Пассирование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клеток</w:t>
      </w:r>
      <w:bookmarkEnd w:id="6"/>
      <w:r w:rsidRPr="00131B02">
        <w:rPr>
          <w:rFonts w:ascii="Times New Roman" w:hAnsi="Times New Roman" w:cs="Times New Roman"/>
          <w:sz w:val="28"/>
          <w:szCs w:val="28"/>
        </w:rPr>
        <w:t xml:space="preserve"> эукариот.</w:t>
      </w:r>
    </w:p>
    <w:p w:rsidR="00131B02" w:rsidRDefault="00131B02" w:rsidP="00D54D11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247442">
        <w:rPr>
          <w:rFonts w:ascii="Times New Roman" w:hAnsi="Times New Roman" w:cs="Times New Roman"/>
          <w:sz w:val="24"/>
          <w:szCs w:val="28"/>
        </w:rPr>
        <w:t>Отбира</w:t>
      </w:r>
      <w:r w:rsidR="00247442" w:rsidRPr="00247442">
        <w:rPr>
          <w:rFonts w:ascii="Times New Roman" w:hAnsi="Times New Roman" w:cs="Times New Roman"/>
          <w:sz w:val="24"/>
          <w:szCs w:val="28"/>
        </w:rPr>
        <w:t>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культуральн</w:t>
      </w:r>
      <w:r w:rsidR="00247442" w:rsidRPr="00247442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сред</w:t>
      </w:r>
      <w:r w:rsidR="00247442" w:rsidRPr="00247442">
        <w:rPr>
          <w:rFonts w:ascii="Times New Roman" w:hAnsi="Times New Roman" w:cs="Times New Roman"/>
          <w:sz w:val="24"/>
          <w:szCs w:val="28"/>
        </w:rPr>
        <w:t>я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>, клетки промыва</w:t>
      </w:r>
      <w:r w:rsidR="00247442" w:rsidRPr="00247442">
        <w:rPr>
          <w:rFonts w:ascii="Times New Roman" w:hAnsi="Times New Roman" w:cs="Times New Roman"/>
          <w:sz w:val="24"/>
          <w:szCs w:val="28"/>
        </w:rPr>
        <w:t>ются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раствором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Версена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ПанЭко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>, Россия), затем для снятия клеток использ</w:t>
      </w:r>
      <w:r w:rsidR="00247442" w:rsidRPr="00247442">
        <w:rPr>
          <w:rFonts w:ascii="Times New Roman" w:hAnsi="Times New Roman" w:cs="Times New Roman"/>
          <w:sz w:val="24"/>
          <w:szCs w:val="28"/>
        </w:rPr>
        <w:t>уется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раствор трипсина 0.05% в ЭДТА, который добавля</w:t>
      </w:r>
      <w:r w:rsidR="00247442" w:rsidRPr="00247442">
        <w:rPr>
          <w:rFonts w:ascii="Times New Roman" w:hAnsi="Times New Roman" w:cs="Times New Roman"/>
          <w:sz w:val="24"/>
          <w:szCs w:val="28"/>
        </w:rPr>
        <w:t>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к клеткам 1 мл на 25 см</w:t>
      </w:r>
      <w:proofErr w:type="gramStart"/>
      <w:r w:rsidRPr="00247442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247442">
        <w:rPr>
          <w:rFonts w:ascii="Times New Roman" w:hAnsi="Times New Roman" w:cs="Times New Roman"/>
          <w:sz w:val="24"/>
          <w:szCs w:val="28"/>
        </w:rPr>
        <w:t xml:space="preserve">. После открепления клеток, суспензию с клетками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пипетир</w:t>
      </w:r>
      <w:r w:rsidR="00247442" w:rsidRPr="00247442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культуральной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посуде, переноси</w:t>
      </w:r>
      <w:r w:rsidR="00247442" w:rsidRPr="00247442">
        <w:rPr>
          <w:rFonts w:ascii="Times New Roman" w:hAnsi="Times New Roman" w:cs="Times New Roman"/>
          <w:sz w:val="24"/>
          <w:szCs w:val="28"/>
        </w:rPr>
        <w:t>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пробирк</w:t>
      </w:r>
      <w:r w:rsidR="00247442" w:rsidRPr="00247442">
        <w:rPr>
          <w:rFonts w:ascii="Times New Roman" w:hAnsi="Times New Roman" w:cs="Times New Roman"/>
          <w:sz w:val="24"/>
          <w:szCs w:val="28"/>
        </w:rPr>
        <w:t>у</w:t>
      </w:r>
      <w:r w:rsidRPr="00247442">
        <w:rPr>
          <w:rFonts w:ascii="Times New Roman" w:hAnsi="Times New Roman" w:cs="Times New Roman"/>
          <w:sz w:val="24"/>
          <w:szCs w:val="28"/>
        </w:rPr>
        <w:t>, еще раз промыва</w:t>
      </w:r>
      <w:r w:rsidR="00247442" w:rsidRPr="00247442">
        <w:rPr>
          <w:rFonts w:ascii="Times New Roman" w:hAnsi="Times New Roman" w:cs="Times New Roman"/>
          <w:sz w:val="24"/>
          <w:szCs w:val="28"/>
        </w:rPr>
        <w:t>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раствором </w:t>
      </w:r>
      <w:proofErr w:type="spellStart"/>
      <w:r w:rsidR="00247442" w:rsidRPr="00247442">
        <w:rPr>
          <w:rFonts w:ascii="Times New Roman" w:hAnsi="Times New Roman" w:cs="Times New Roman"/>
          <w:sz w:val="24"/>
          <w:szCs w:val="28"/>
        </w:rPr>
        <w:t>В</w:t>
      </w:r>
      <w:r w:rsidRPr="00247442">
        <w:rPr>
          <w:rFonts w:ascii="Times New Roman" w:hAnsi="Times New Roman" w:cs="Times New Roman"/>
          <w:sz w:val="24"/>
          <w:szCs w:val="28"/>
        </w:rPr>
        <w:t>ерсена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>, добавля</w:t>
      </w:r>
      <w:r w:rsidR="00247442" w:rsidRPr="00247442">
        <w:rPr>
          <w:rFonts w:ascii="Times New Roman" w:hAnsi="Times New Roman" w:cs="Times New Roman"/>
          <w:sz w:val="24"/>
          <w:szCs w:val="28"/>
        </w:rPr>
        <w:t>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пробирку и центрифугир</w:t>
      </w:r>
      <w:r w:rsidR="00247442" w:rsidRPr="00247442">
        <w:rPr>
          <w:rFonts w:ascii="Times New Roman" w:hAnsi="Times New Roman" w:cs="Times New Roman"/>
          <w:sz w:val="24"/>
          <w:szCs w:val="28"/>
        </w:rPr>
        <w:t>уется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5 минут при 400 </w:t>
      </w:r>
      <w:r w:rsidRPr="00247442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247442">
        <w:rPr>
          <w:rFonts w:ascii="Times New Roman" w:hAnsi="Times New Roman" w:cs="Times New Roman"/>
          <w:sz w:val="24"/>
          <w:szCs w:val="28"/>
        </w:rPr>
        <w:t>. После центрифугирования отбира</w:t>
      </w:r>
      <w:r w:rsidR="00247442" w:rsidRPr="00247442">
        <w:rPr>
          <w:rFonts w:ascii="Times New Roman" w:hAnsi="Times New Roman" w:cs="Times New Roman"/>
          <w:sz w:val="24"/>
          <w:szCs w:val="28"/>
        </w:rPr>
        <w:t>ется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надосадочн</w:t>
      </w:r>
      <w:r w:rsidR="00247442" w:rsidRPr="00247442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жидкость,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ресуспендир</w:t>
      </w:r>
      <w:r w:rsidR="00247442" w:rsidRPr="00247442">
        <w:rPr>
          <w:rFonts w:ascii="Times New Roman" w:hAnsi="Times New Roman" w:cs="Times New Roman"/>
          <w:sz w:val="24"/>
          <w:szCs w:val="28"/>
        </w:rPr>
        <w:t>уются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клетки в среде, используемой для их культивации, и </w:t>
      </w:r>
      <w:r w:rsidR="00247442" w:rsidRPr="00247442">
        <w:rPr>
          <w:rFonts w:ascii="Times New Roman" w:hAnsi="Times New Roman" w:cs="Times New Roman"/>
          <w:sz w:val="24"/>
          <w:szCs w:val="28"/>
        </w:rPr>
        <w:t>соответствующее количество пересаживаются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новую посуду.</w:t>
      </w:r>
    </w:p>
    <w:p w:rsidR="00247442" w:rsidRPr="00247442" w:rsidRDefault="00247442" w:rsidP="00247442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1242075"/>
      <w:r w:rsidRPr="00131B02">
        <w:rPr>
          <w:rFonts w:ascii="Times New Roman" w:hAnsi="Times New Roman" w:cs="Times New Roman"/>
          <w:sz w:val="28"/>
          <w:szCs w:val="28"/>
        </w:rPr>
        <w:t>Заморозка клеток</w:t>
      </w:r>
      <w:bookmarkEnd w:id="7"/>
      <w:r w:rsidRPr="00131B02">
        <w:rPr>
          <w:rFonts w:ascii="Times New Roman" w:hAnsi="Times New Roman" w:cs="Times New Roman"/>
          <w:sz w:val="28"/>
          <w:szCs w:val="28"/>
        </w:rPr>
        <w:t xml:space="preserve"> эукариот.</w:t>
      </w:r>
    </w:p>
    <w:p w:rsidR="00131B02" w:rsidRPr="00247442" w:rsidRDefault="00131B02" w:rsidP="00D54D11">
      <w:pPr>
        <w:pStyle w:val="a7"/>
        <w:spacing w:after="14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247442">
        <w:rPr>
          <w:rFonts w:ascii="Times New Roman" w:hAnsi="Times New Roman" w:cs="Times New Roman"/>
          <w:sz w:val="24"/>
          <w:szCs w:val="28"/>
        </w:rPr>
        <w:t>Клетки заморажива</w:t>
      </w:r>
      <w:r w:rsidR="00247442" w:rsidRPr="00247442">
        <w:rPr>
          <w:rFonts w:ascii="Times New Roman" w:hAnsi="Times New Roman" w:cs="Times New Roman"/>
          <w:sz w:val="24"/>
          <w:szCs w:val="28"/>
        </w:rPr>
        <w:t>ются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20% растворе ДМСО и среде, используемой для их культивации.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Криопробирки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с суспензией клеток в растворе ДМСО заморажив</w:t>
      </w:r>
      <w:r w:rsidR="00247442" w:rsidRPr="00247442">
        <w:rPr>
          <w:rFonts w:ascii="Times New Roman" w:hAnsi="Times New Roman" w:cs="Times New Roman"/>
          <w:sz w:val="24"/>
          <w:szCs w:val="28"/>
        </w:rPr>
        <w:t>аются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низкотемпературном холодильнике при 70</w:t>
      </w:r>
      <w:proofErr w:type="gramStart"/>
      <w:r w:rsidRPr="00247442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Pr="00247442">
        <w:rPr>
          <w:rFonts w:ascii="Times New Roman" w:hAnsi="Times New Roman" w:cs="Times New Roman"/>
          <w:sz w:val="24"/>
          <w:szCs w:val="28"/>
        </w:rPr>
        <w:t xml:space="preserve"> и через 12-18 часов перенос</w:t>
      </w:r>
      <w:r w:rsidR="00247442" w:rsidRPr="00247442">
        <w:rPr>
          <w:rFonts w:ascii="Times New Roman" w:hAnsi="Times New Roman" w:cs="Times New Roman"/>
          <w:sz w:val="24"/>
          <w:szCs w:val="28"/>
        </w:rPr>
        <w:t>ятся</w:t>
      </w:r>
      <w:r w:rsidRPr="00247442">
        <w:rPr>
          <w:rFonts w:ascii="Times New Roman" w:hAnsi="Times New Roman" w:cs="Times New Roman"/>
          <w:sz w:val="24"/>
          <w:szCs w:val="28"/>
        </w:rPr>
        <w:t xml:space="preserve"> в сосуд </w:t>
      </w:r>
      <w:proofErr w:type="spellStart"/>
      <w:r w:rsidRPr="00247442">
        <w:rPr>
          <w:rFonts w:ascii="Times New Roman" w:hAnsi="Times New Roman" w:cs="Times New Roman"/>
          <w:sz w:val="24"/>
          <w:szCs w:val="28"/>
        </w:rPr>
        <w:t>Дюара</w:t>
      </w:r>
      <w:proofErr w:type="spellEnd"/>
      <w:r w:rsidRPr="00247442">
        <w:rPr>
          <w:rFonts w:ascii="Times New Roman" w:hAnsi="Times New Roman" w:cs="Times New Roman"/>
          <w:sz w:val="24"/>
          <w:szCs w:val="28"/>
        </w:rPr>
        <w:t xml:space="preserve"> с жидким азотом для длительного хранения.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Культивирование клеток.</w:t>
      </w:r>
    </w:p>
    <w:p w:rsidR="00131B02" w:rsidRPr="00D54D11" w:rsidRDefault="00131B02" w:rsidP="00D54D11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D54D11">
        <w:rPr>
          <w:rFonts w:ascii="Times New Roman" w:hAnsi="Times New Roman" w:cs="Times New Roman"/>
          <w:sz w:val="24"/>
          <w:szCs w:val="28"/>
        </w:rPr>
        <w:t>Клетки культивир</w:t>
      </w:r>
      <w:r w:rsidR="00D54D11" w:rsidRPr="00D54D11">
        <w:rPr>
          <w:rFonts w:ascii="Times New Roman" w:hAnsi="Times New Roman" w:cs="Times New Roman"/>
          <w:sz w:val="24"/>
          <w:szCs w:val="28"/>
        </w:rPr>
        <w:t>уются</w:t>
      </w:r>
      <w:r w:rsidRPr="00D54D11">
        <w:rPr>
          <w:rFonts w:ascii="Times New Roman" w:hAnsi="Times New Roman" w:cs="Times New Roman"/>
          <w:sz w:val="24"/>
          <w:szCs w:val="28"/>
        </w:rPr>
        <w:t xml:space="preserve"> в СО2 инкубаторе при 37</w:t>
      </w:r>
      <w:proofErr w:type="gramStart"/>
      <w:r w:rsidRPr="00D54D11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Pr="00D54D11">
        <w:rPr>
          <w:rFonts w:ascii="Times New Roman" w:hAnsi="Times New Roman" w:cs="Times New Roman"/>
          <w:sz w:val="24"/>
          <w:szCs w:val="28"/>
        </w:rPr>
        <w:t>, 5% СО</w:t>
      </w:r>
      <w:r w:rsidRPr="00D54D11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54D11">
        <w:rPr>
          <w:rFonts w:ascii="Times New Roman" w:hAnsi="Times New Roman" w:cs="Times New Roman"/>
          <w:sz w:val="24"/>
          <w:szCs w:val="28"/>
        </w:rPr>
        <w:t xml:space="preserve"> и постоянном уровне влажности.</w:t>
      </w:r>
    </w:p>
    <w:p w:rsidR="00131B02" w:rsidRPr="00D54D11" w:rsidRDefault="00131B02" w:rsidP="00D54D11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D54D11">
        <w:rPr>
          <w:rFonts w:ascii="Times New Roman" w:hAnsi="Times New Roman" w:cs="Times New Roman"/>
          <w:sz w:val="24"/>
          <w:szCs w:val="28"/>
        </w:rPr>
        <w:t xml:space="preserve">Клетки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выращив</w:t>
      </w:r>
      <w:r w:rsidR="00D54D11" w:rsidRPr="00D54D11">
        <w:rPr>
          <w:rFonts w:ascii="Times New Roman" w:hAnsi="Times New Roman" w:cs="Times New Roman"/>
          <w:sz w:val="24"/>
          <w:szCs w:val="28"/>
        </w:rPr>
        <w:t>ются</w:t>
      </w:r>
      <w:proofErr w:type="spellEnd"/>
      <w:r w:rsidR="00D54D11" w:rsidRPr="00D54D11">
        <w:rPr>
          <w:rFonts w:ascii="Times New Roman" w:hAnsi="Times New Roman" w:cs="Times New Roman"/>
          <w:sz w:val="24"/>
          <w:szCs w:val="28"/>
        </w:rPr>
        <w:t xml:space="preserve"> </w:t>
      </w:r>
      <w:r w:rsidRPr="00D54D1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культуральных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флаконах площадью 25 см</w:t>
      </w:r>
      <w:proofErr w:type="gramStart"/>
      <w:r w:rsidRPr="00D54D1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c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5 мл среды DMEM, содержащей 2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мМ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глутамина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и 4,5 г/л глюкозы (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ПанЭко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, Россия) с добавлением 10% фетальной бычьей сыворотки (ФБС), 10мМ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пирувата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натрия  и 100 U/мл смеси антибиотиков пенициллина и стрептомицина.</w:t>
      </w:r>
    </w:p>
    <w:p w:rsidR="00131B02" w:rsidRPr="00D54D11" w:rsidRDefault="00131B02" w:rsidP="00D54D11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D54D11">
        <w:rPr>
          <w:rFonts w:ascii="Times New Roman" w:hAnsi="Times New Roman" w:cs="Times New Roman"/>
          <w:sz w:val="24"/>
          <w:szCs w:val="28"/>
        </w:rPr>
        <w:t xml:space="preserve">При достижении клетками более 50%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конфлюентности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r w:rsidR="00D54D11" w:rsidRPr="00D54D11">
        <w:rPr>
          <w:rFonts w:ascii="Times New Roman" w:hAnsi="Times New Roman" w:cs="Times New Roman"/>
          <w:sz w:val="24"/>
          <w:szCs w:val="28"/>
        </w:rPr>
        <w:t>они пересеваются</w:t>
      </w:r>
      <w:r w:rsidRPr="00D54D11">
        <w:rPr>
          <w:rFonts w:ascii="Times New Roman" w:hAnsi="Times New Roman" w:cs="Times New Roman"/>
          <w:sz w:val="24"/>
          <w:szCs w:val="28"/>
        </w:rPr>
        <w:t>. Их пассир</w:t>
      </w:r>
      <w:r w:rsidR="00D54D11" w:rsidRPr="00D54D11">
        <w:rPr>
          <w:rFonts w:ascii="Times New Roman" w:hAnsi="Times New Roman" w:cs="Times New Roman"/>
          <w:sz w:val="24"/>
          <w:szCs w:val="28"/>
        </w:rPr>
        <w:t>уют</w:t>
      </w:r>
      <w:r w:rsidRPr="00D54D11">
        <w:rPr>
          <w:rFonts w:ascii="Times New Roman" w:hAnsi="Times New Roman" w:cs="Times New Roman"/>
          <w:sz w:val="24"/>
          <w:szCs w:val="28"/>
        </w:rPr>
        <w:t xml:space="preserve">, соблюдая осторожность при отборе и добавлении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культуральной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среды </w:t>
      </w:r>
      <w:proofErr w:type="gramStart"/>
      <w:r w:rsidRPr="00D54D11">
        <w:rPr>
          <w:rFonts w:ascii="Times New Roman" w:hAnsi="Times New Roman" w:cs="Times New Roman"/>
          <w:sz w:val="24"/>
          <w:szCs w:val="28"/>
        </w:rPr>
        <w:t>из-за</w:t>
      </w:r>
      <w:proofErr w:type="gram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54D11">
        <w:rPr>
          <w:rFonts w:ascii="Times New Roman" w:hAnsi="Times New Roman" w:cs="Times New Roman"/>
          <w:sz w:val="24"/>
          <w:szCs w:val="28"/>
        </w:rPr>
        <w:t>низкой</w:t>
      </w:r>
      <w:proofErr w:type="gram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адгезивности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клеток. На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культуральный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флакон такого же размера пересеива</w:t>
      </w:r>
      <w:r w:rsidR="00D54D11" w:rsidRPr="00D54D11">
        <w:rPr>
          <w:rFonts w:ascii="Times New Roman" w:hAnsi="Times New Roman" w:cs="Times New Roman"/>
          <w:sz w:val="24"/>
          <w:szCs w:val="28"/>
        </w:rPr>
        <w:t>ется</w:t>
      </w:r>
      <w:r w:rsidRPr="00D54D11">
        <w:rPr>
          <w:rFonts w:ascii="Times New Roman" w:hAnsi="Times New Roman" w:cs="Times New Roman"/>
          <w:sz w:val="24"/>
          <w:szCs w:val="28"/>
        </w:rPr>
        <w:t xml:space="preserve"> 10% либо 5% от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конфлюентного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монослоя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. В зависимости от этого </w:t>
      </w:r>
      <w:proofErr w:type="spellStart"/>
      <w:r w:rsidRPr="00D54D11">
        <w:rPr>
          <w:rFonts w:ascii="Times New Roman" w:hAnsi="Times New Roman" w:cs="Times New Roman"/>
          <w:sz w:val="24"/>
          <w:szCs w:val="28"/>
        </w:rPr>
        <w:t>пассирование</w:t>
      </w:r>
      <w:proofErr w:type="spellEnd"/>
      <w:r w:rsidRPr="00D54D11">
        <w:rPr>
          <w:rFonts w:ascii="Times New Roman" w:hAnsi="Times New Roman" w:cs="Times New Roman"/>
          <w:sz w:val="24"/>
          <w:szCs w:val="28"/>
        </w:rPr>
        <w:t xml:space="preserve"> производи</w:t>
      </w:r>
      <w:r w:rsidR="00D54D11" w:rsidRPr="00D54D11">
        <w:rPr>
          <w:rFonts w:ascii="Times New Roman" w:hAnsi="Times New Roman" w:cs="Times New Roman"/>
          <w:sz w:val="24"/>
          <w:szCs w:val="28"/>
        </w:rPr>
        <w:t xml:space="preserve">тся </w:t>
      </w:r>
      <w:r w:rsidRPr="00D54D11">
        <w:rPr>
          <w:rFonts w:ascii="Times New Roman" w:hAnsi="Times New Roman" w:cs="Times New Roman"/>
          <w:sz w:val="24"/>
          <w:szCs w:val="28"/>
        </w:rPr>
        <w:t>раз в 2 или 3 дня соответственно.</w:t>
      </w: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lastRenderedPageBreak/>
        <w:t>Оценка жизнеспособности штамма-продуцента и уровня экспрессии целевого продукта.</w:t>
      </w:r>
    </w:p>
    <w:p w:rsidR="00131B02" w:rsidRDefault="00131B02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Из колбы после внесения штамма отбира</w:t>
      </w:r>
      <w:r w:rsidR="00D54D11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10 мкл раствора и перенос</w:t>
      </w:r>
      <w:r w:rsidR="00D54D11" w:rsidRPr="001A1960">
        <w:rPr>
          <w:rFonts w:ascii="Times New Roman" w:hAnsi="Times New Roman" w:cs="Times New Roman"/>
          <w:sz w:val="24"/>
          <w:szCs w:val="28"/>
        </w:rPr>
        <w:t>ится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пробирку с 10 мл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1A1960">
        <w:rPr>
          <w:rFonts w:ascii="Times New Roman" w:hAnsi="Times New Roman" w:cs="Times New Roman"/>
          <w:sz w:val="24"/>
          <w:szCs w:val="28"/>
        </w:rPr>
        <w:t>. После перемешивания 100 мкл суспензии нанос</w:t>
      </w:r>
      <w:r w:rsidR="00D54D11" w:rsidRPr="001A1960">
        <w:rPr>
          <w:rFonts w:ascii="Times New Roman" w:hAnsi="Times New Roman" w:cs="Times New Roman"/>
          <w:sz w:val="24"/>
          <w:szCs w:val="28"/>
        </w:rPr>
        <w:t>ится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на чашку Петри диаметром 9 см с 2%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агаром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в среде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LB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 антибиотиком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канамицином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. Чашк</w:t>
      </w:r>
      <w:r w:rsidR="001A1960" w:rsidRPr="001A1960">
        <w:rPr>
          <w:rFonts w:ascii="Times New Roman" w:hAnsi="Times New Roman" w:cs="Times New Roman"/>
          <w:sz w:val="24"/>
          <w:szCs w:val="28"/>
        </w:rPr>
        <w:t>а</w:t>
      </w:r>
      <w:r w:rsidRPr="001A1960">
        <w:rPr>
          <w:rFonts w:ascii="Times New Roman" w:hAnsi="Times New Roman" w:cs="Times New Roman"/>
          <w:sz w:val="24"/>
          <w:szCs w:val="28"/>
        </w:rPr>
        <w:t xml:space="preserve"> Петри инкубиру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при 37</w:t>
      </w:r>
      <w:proofErr w:type="gramStart"/>
      <w:r w:rsidRPr="001A1960">
        <w:rPr>
          <w:rFonts w:ascii="Times New Roman" w:hAnsi="Times New Roman" w:cs="Times New Roman"/>
          <w:sz w:val="24"/>
          <w:szCs w:val="28"/>
        </w:rPr>
        <w:t>ºС</w:t>
      </w:r>
      <w:proofErr w:type="gramEnd"/>
      <w:r w:rsidRPr="001A1960">
        <w:rPr>
          <w:rFonts w:ascii="Times New Roman" w:hAnsi="Times New Roman" w:cs="Times New Roman"/>
          <w:sz w:val="24"/>
          <w:szCs w:val="28"/>
        </w:rPr>
        <w:t xml:space="preserve"> в течение 6 ч и оценива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ется </w:t>
      </w:r>
      <w:r w:rsidRPr="001A1960">
        <w:rPr>
          <w:rFonts w:ascii="Times New Roman" w:hAnsi="Times New Roman" w:cs="Times New Roman"/>
          <w:sz w:val="24"/>
          <w:szCs w:val="28"/>
        </w:rPr>
        <w:t>количество колоний (КОЕ должно быть не менее 50 на чашку)</w:t>
      </w:r>
      <w:r w:rsidR="00D54D11" w:rsidRPr="001A1960">
        <w:rPr>
          <w:rFonts w:ascii="Times New Roman" w:hAnsi="Times New Roman" w:cs="Times New Roman"/>
          <w:sz w:val="24"/>
          <w:szCs w:val="28"/>
        </w:rPr>
        <w:t>.</w:t>
      </w:r>
    </w:p>
    <w:p w:rsidR="001A1960" w:rsidRPr="001A1960" w:rsidRDefault="001A1960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1242080"/>
      <w:proofErr w:type="spellStart"/>
      <w:r w:rsidRPr="00131B02">
        <w:rPr>
          <w:rFonts w:ascii="Times New Roman" w:hAnsi="Times New Roman" w:cs="Times New Roman"/>
          <w:sz w:val="28"/>
          <w:szCs w:val="28"/>
        </w:rPr>
        <w:t>Липотрансфекция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Липофекция</w:t>
      </w:r>
      <w:bookmarkEnd w:id="8"/>
      <w:proofErr w:type="spellEnd"/>
      <w:r w:rsidRPr="00131B02">
        <w:rPr>
          <w:rFonts w:ascii="Times New Roman" w:hAnsi="Times New Roman" w:cs="Times New Roman"/>
          <w:sz w:val="28"/>
          <w:szCs w:val="28"/>
        </w:rPr>
        <w:t>).</w:t>
      </w:r>
    </w:p>
    <w:p w:rsidR="00131B02" w:rsidRPr="001A1960" w:rsidRDefault="00131B02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 xml:space="preserve">К 300 мкл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OptiMEM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Gibco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Thermo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Scientific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, США) добавля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1960">
        <w:rPr>
          <w:rFonts w:ascii="Times New Roman" w:hAnsi="Times New Roman" w:cs="Times New Roman"/>
          <w:sz w:val="24"/>
          <w:szCs w:val="28"/>
        </w:rPr>
        <w:t>целев</w:t>
      </w:r>
      <w:r w:rsidR="001A1960" w:rsidRPr="001A1960">
        <w:rPr>
          <w:rFonts w:ascii="Times New Roman" w:hAnsi="Times New Roman" w:cs="Times New Roman"/>
          <w:sz w:val="24"/>
          <w:szCs w:val="28"/>
        </w:rPr>
        <w:t>ая</w:t>
      </w:r>
      <w:proofErr w:type="gram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плазмид</w:t>
      </w:r>
      <w:r w:rsidR="001A1960" w:rsidRPr="001A1960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, в соотношении 4:3:1.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Паралельно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во второй пробирке к 300 мкл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OptiMEM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добавля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15 мкл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Lipofectamin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2000 (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Thermo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Scientific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, США). Пробирки перемешива</w:t>
      </w:r>
      <w:r w:rsidR="001A1960" w:rsidRPr="001A1960">
        <w:rPr>
          <w:rFonts w:ascii="Times New Roman" w:hAnsi="Times New Roman" w:cs="Times New Roman"/>
          <w:sz w:val="24"/>
          <w:szCs w:val="28"/>
        </w:rPr>
        <w:t>ются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воретксе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и инкубир</w:t>
      </w:r>
      <w:r w:rsidR="001A1960" w:rsidRPr="001A1960">
        <w:rPr>
          <w:rFonts w:ascii="Times New Roman" w:hAnsi="Times New Roman" w:cs="Times New Roman"/>
          <w:sz w:val="24"/>
          <w:szCs w:val="28"/>
        </w:rPr>
        <w:t>уются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5 минут. Затем содержимое первой пробирки перенос</w:t>
      </w:r>
      <w:r w:rsidR="001A1960" w:rsidRPr="001A1960">
        <w:rPr>
          <w:rFonts w:ascii="Times New Roman" w:hAnsi="Times New Roman" w:cs="Times New Roman"/>
          <w:sz w:val="24"/>
          <w:szCs w:val="28"/>
        </w:rPr>
        <w:t>ится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во вторую, перемешива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>, и инкубир</w:t>
      </w:r>
      <w:r w:rsidR="001A1960" w:rsidRPr="001A1960">
        <w:rPr>
          <w:rFonts w:ascii="Times New Roman" w:hAnsi="Times New Roman" w:cs="Times New Roman"/>
          <w:sz w:val="24"/>
          <w:szCs w:val="28"/>
        </w:rPr>
        <w:t>уется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15 минут. На чашке оставля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300 мкл среды,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добавл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трансфецирующ</w:t>
      </w:r>
      <w:r w:rsidR="001A1960" w:rsidRPr="001A1960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смесь,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полибрен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(8 мкг/мл) и инкубир</w:t>
      </w:r>
      <w:r w:rsidR="001A1960" w:rsidRPr="001A1960">
        <w:rPr>
          <w:rFonts w:ascii="Times New Roman" w:hAnsi="Times New Roman" w:cs="Times New Roman"/>
          <w:sz w:val="24"/>
          <w:szCs w:val="28"/>
        </w:rPr>
        <w:t>уется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течение 4-5 часов. Затем меня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сред</w:t>
      </w:r>
      <w:r w:rsidR="001A1960" w:rsidRPr="001A1960">
        <w:rPr>
          <w:rFonts w:ascii="Times New Roman" w:hAnsi="Times New Roman" w:cs="Times New Roman"/>
          <w:sz w:val="24"/>
          <w:szCs w:val="28"/>
        </w:rPr>
        <w:t>а</w:t>
      </w:r>
      <w:r w:rsidRPr="001A1960">
        <w:rPr>
          <w:rFonts w:ascii="Times New Roman" w:hAnsi="Times New Roman" w:cs="Times New Roman"/>
          <w:sz w:val="24"/>
          <w:szCs w:val="28"/>
        </w:rPr>
        <w:t xml:space="preserve"> на свежую среду DMEM с инактивированной сывороткой. 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1242082"/>
      <w:proofErr w:type="spellStart"/>
      <w:r w:rsidRPr="00131B02">
        <w:rPr>
          <w:rFonts w:ascii="Times New Roman" w:hAnsi="Times New Roman" w:cs="Times New Roman"/>
          <w:sz w:val="28"/>
          <w:szCs w:val="28"/>
        </w:rPr>
        <w:t>Электропорация</w:t>
      </w:r>
      <w:bookmarkEnd w:id="9"/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02" w:rsidRPr="001A1960" w:rsidRDefault="00131B02" w:rsidP="001A1960">
      <w:pPr>
        <w:pStyle w:val="a7"/>
        <w:spacing w:after="14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Клетки наращива</w:t>
      </w:r>
      <w:r w:rsidR="001A1960" w:rsidRPr="001A1960">
        <w:rPr>
          <w:rFonts w:ascii="Times New Roman" w:hAnsi="Times New Roman" w:cs="Times New Roman"/>
          <w:sz w:val="24"/>
          <w:szCs w:val="28"/>
        </w:rPr>
        <w:t>ются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культуральном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флаконе площадью 75 см</w:t>
      </w:r>
      <w:proofErr w:type="gramStart"/>
      <w:r w:rsidRPr="001A196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1A1960">
        <w:rPr>
          <w:rFonts w:ascii="Times New Roman" w:hAnsi="Times New Roman" w:cs="Times New Roman"/>
          <w:sz w:val="24"/>
          <w:szCs w:val="28"/>
        </w:rPr>
        <w:t>. Их снима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ют </w:t>
      </w:r>
      <w:r w:rsidRPr="001A1960">
        <w:rPr>
          <w:rFonts w:ascii="Times New Roman" w:hAnsi="Times New Roman" w:cs="Times New Roman"/>
          <w:sz w:val="24"/>
          <w:szCs w:val="28"/>
        </w:rPr>
        <w:t xml:space="preserve">согласно стандартному протоколу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пассирования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, затем суспензию клеток анализир</w:t>
      </w:r>
      <w:r w:rsidR="001A1960" w:rsidRPr="001A1960">
        <w:rPr>
          <w:rFonts w:ascii="Times New Roman" w:hAnsi="Times New Roman" w:cs="Times New Roman"/>
          <w:sz w:val="24"/>
          <w:szCs w:val="28"/>
        </w:rPr>
        <w:t>уют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 помощью счетчика клеток. Около двух миллионов клеток перенос</w:t>
      </w:r>
      <w:r w:rsidR="001A1960" w:rsidRPr="001A1960">
        <w:rPr>
          <w:rFonts w:ascii="Times New Roman" w:hAnsi="Times New Roman" w:cs="Times New Roman"/>
          <w:sz w:val="24"/>
          <w:szCs w:val="28"/>
        </w:rPr>
        <w:t>ится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новую пробирку, осажда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центрифугированием,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ресуспендир</w:t>
      </w:r>
      <w:r w:rsidR="001A1960" w:rsidRPr="001A1960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="001A1960"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</w:rPr>
        <w:t xml:space="preserve">в среде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OptiMEM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, к суспензии клеток добавля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2 мкг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плазмидной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ДНК и перенос</w:t>
      </w:r>
      <w:r w:rsidR="001A1960" w:rsidRPr="001A1960">
        <w:rPr>
          <w:rFonts w:ascii="Times New Roman" w:hAnsi="Times New Roman" w:cs="Times New Roman"/>
          <w:sz w:val="24"/>
          <w:szCs w:val="28"/>
        </w:rPr>
        <w:t>ится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кювету для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электропорации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(2 мм).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Электропорация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проводи</w:t>
      </w:r>
      <w:r w:rsidR="001A1960" w:rsidRPr="001A1960">
        <w:rPr>
          <w:rFonts w:ascii="Times New Roman" w:hAnsi="Times New Roman" w:cs="Times New Roman"/>
          <w:sz w:val="24"/>
          <w:szCs w:val="28"/>
        </w:rPr>
        <w:t>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по протоколу экспоненциального сигнала (160 мВ, 1000мФ). После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электропорации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клетки высажив</w:t>
      </w:r>
      <w:r w:rsidR="001A1960" w:rsidRPr="001A1960">
        <w:rPr>
          <w:rFonts w:ascii="Times New Roman" w:hAnsi="Times New Roman" w:cs="Times New Roman"/>
          <w:sz w:val="24"/>
          <w:szCs w:val="28"/>
        </w:rPr>
        <w:t>аются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на 35 мм чашку Петри, 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с </w:t>
      </w:r>
      <w:r w:rsidRPr="001A1960">
        <w:rPr>
          <w:rFonts w:ascii="Times New Roman" w:hAnsi="Times New Roman" w:cs="Times New Roman"/>
          <w:sz w:val="24"/>
          <w:szCs w:val="28"/>
        </w:rPr>
        <w:t>добавл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ением </w:t>
      </w:r>
      <w:r w:rsidRPr="001A1960">
        <w:rPr>
          <w:rFonts w:ascii="Times New Roman" w:hAnsi="Times New Roman" w:cs="Times New Roman"/>
          <w:sz w:val="24"/>
          <w:szCs w:val="28"/>
        </w:rPr>
        <w:t>в DMEM/F12 дополнительно 10% ФБС.</w:t>
      </w:r>
    </w:p>
    <w:p w:rsidR="00131B02" w:rsidRPr="00131B02" w:rsidRDefault="00131B02" w:rsidP="00131B02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Оценка стерильности раствора.</w:t>
      </w:r>
    </w:p>
    <w:p w:rsidR="00131B02" w:rsidRDefault="00131B02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Для контроля стерильности использу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ется </w:t>
      </w:r>
      <w:r w:rsidRPr="001A1960">
        <w:rPr>
          <w:rFonts w:ascii="Times New Roman" w:hAnsi="Times New Roman" w:cs="Times New Roman"/>
          <w:sz w:val="24"/>
          <w:szCs w:val="28"/>
        </w:rPr>
        <w:t>тиогликолев</w:t>
      </w:r>
      <w:r w:rsidR="001A1960" w:rsidRPr="001A1960">
        <w:rPr>
          <w:rFonts w:ascii="Times New Roman" w:hAnsi="Times New Roman" w:cs="Times New Roman"/>
          <w:sz w:val="24"/>
          <w:szCs w:val="28"/>
        </w:rPr>
        <w:t>ая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сред</w:t>
      </w:r>
      <w:r w:rsidR="001A1960" w:rsidRPr="001A1960">
        <w:rPr>
          <w:rFonts w:ascii="Times New Roman" w:hAnsi="Times New Roman" w:cs="Times New Roman"/>
          <w:sz w:val="24"/>
          <w:szCs w:val="28"/>
        </w:rPr>
        <w:t>а</w:t>
      </w:r>
      <w:r w:rsidRPr="001A1960">
        <w:rPr>
          <w:rFonts w:ascii="Times New Roman" w:hAnsi="Times New Roman" w:cs="Times New Roman"/>
          <w:sz w:val="24"/>
          <w:szCs w:val="28"/>
        </w:rPr>
        <w:t xml:space="preserve"> и жидк</w:t>
      </w:r>
      <w:r w:rsidR="001A1960" w:rsidRPr="001A1960">
        <w:rPr>
          <w:rFonts w:ascii="Times New Roman" w:hAnsi="Times New Roman" w:cs="Times New Roman"/>
          <w:sz w:val="24"/>
          <w:szCs w:val="28"/>
        </w:rPr>
        <w:t>ая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сред</w:t>
      </w:r>
      <w:r w:rsidR="001A1960" w:rsidRPr="001A1960">
        <w:rPr>
          <w:rFonts w:ascii="Times New Roman" w:hAnsi="Times New Roman" w:cs="Times New Roman"/>
          <w:sz w:val="24"/>
          <w:szCs w:val="28"/>
        </w:rPr>
        <w:t>а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Сабуро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. При этом использу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метод прямого посева. Число образцов – 3-5. 1 мл испытуемого раствора высевают</w:t>
      </w:r>
      <w:r w:rsidR="001A1960" w:rsidRPr="001A1960">
        <w:rPr>
          <w:rFonts w:ascii="Times New Roman" w:hAnsi="Times New Roman" w:cs="Times New Roman"/>
          <w:sz w:val="24"/>
          <w:szCs w:val="28"/>
        </w:rPr>
        <w:t>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питательную среду, объем которой в 10 раз больше объема образца для посева. Посевы в тиогликолевой среде инкубируют</w:t>
      </w:r>
      <w:r w:rsidR="001A1960" w:rsidRPr="001A1960">
        <w:rPr>
          <w:rFonts w:ascii="Times New Roman" w:hAnsi="Times New Roman" w:cs="Times New Roman"/>
          <w:sz w:val="24"/>
          <w:szCs w:val="28"/>
        </w:rPr>
        <w:t>ся</w:t>
      </w:r>
      <w:r w:rsidRPr="001A1960">
        <w:rPr>
          <w:rFonts w:ascii="Times New Roman" w:hAnsi="Times New Roman" w:cs="Times New Roman"/>
          <w:sz w:val="24"/>
          <w:szCs w:val="28"/>
        </w:rPr>
        <w:t>, при температуре 30-35</w:t>
      </w:r>
      <w:r w:rsidRPr="001A196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o</w:t>
      </w:r>
      <w:r w:rsidRPr="001A1960">
        <w:rPr>
          <w:rFonts w:ascii="Times New Roman" w:hAnsi="Times New Roman" w:cs="Times New Roman"/>
          <w:sz w:val="24"/>
          <w:szCs w:val="28"/>
        </w:rPr>
        <w:t xml:space="preserve">С, а в среде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Сабуро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- 20-25</w:t>
      </w:r>
      <w:r w:rsidRPr="001A196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o</w:t>
      </w:r>
      <w:r w:rsidRPr="001A1960">
        <w:rPr>
          <w:rFonts w:ascii="Times New Roman" w:hAnsi="Times New Roman" w:cs="Times New Roman"/>
          <w:sz w:val="24"/>
          <w:szCs w:val="28"/>
        </w:rPr>
        <w:t xml:space="preserve">С. Продолжительность инкубации – 14 суток. При стерильности раствора, как в тиогликолевой среде, так и среде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Сабуро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роста микроорганизмов нет</w:t>
      </w:r>
      <w:r w:rsidR="001A1960" w:rsidRPr="001A1960">
        <w:rPr>
          <w:rFonts w:ascii="Times New Roman" w:hAnsi="Times New Roman" w:cs="Times New Roman"/>
          <w:sz w:val="24"/>
          <w:szCs w:val="28"/>
        </w:rPr>
        <w:t>.</w:t>
      </w:r>
    </w:p>
    <w:p w:rsidR="001A1960" w:rsidRPr="001A1960" w:rsidRDefault="001A1960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 xml:space="preserve">Построения </w:t>
      </w:r>
      <w:proofErr w:type="spellStart"/>
      <w:r w:rsidRPr="00131B02">
        <w:rPr>
          <w:rFonts w:ascii="Times New Roman" w:hAnsi="Times New Roman" w:cs="Times New Roman"/>
          <w:sz w:val="28"/>
          <w:szCs w:val="28"/>
        </w:rPr>
        <w:t>кДНК</w:t>
      </w:r>
      <w:proofErr w:type="spellEnd"/>
      <w:r w:rsidRPr="00131B02">
        <w:rPr>
          <w:rFonts w:ascii="Times New Roman" w:hAnsi="Times New Roman" w:cs="Times New Roman"/>
          <w:sz w:val="28"/>
          <w:szCs w:val="28"/>
        </w:rPr>
        <w:t xml:space="preserve"> и оценка уровня экспрессии гена.</w:t>
      </w:r>
    </w:p>
    <w:p w:rsidR="00131B02" w:rsidRPr="001A1960" w:rsidRDefault="00131B02" w:rsidP="001A1960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Из клеток выделя</w:t>
      </w:r>
      <w:r w:rsidR="001A1960" w:rsidRPr="001A1960">
        <w:rPr>
          <w:rFonts w:ascii="Times New Roman" w:hAnsi="Times New Roman" w:cs="Times New Roman"/>
          <w:sz w:val="24"/>
          <w:szCs w:val="28"/>
        </w:rPr>
        <w:t>ют</w:t>
      </w:r>
      <w:r w:rsidRPr="001A1960">
        <w:rPr>
          <w:rFonts w:ascii="Times New Roman" w:hAnsi="Times New Roman" w:cs="Times New Roman"/>
          <w:sz w:val="24"/>
          <w:szCs w:val="28"/>
        </w:rPr>
        <w:t xml:space="preserve"> РНК по протоколу для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miRNeasy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MiniKit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#217004 фирмы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QIAGEN</w:t>
      </w:r>
      <w:r w:rsidRPr="001A1960">
        <w:rPr>
          <w:rFonts w:ascii="Times New Roman" w:hAnsi="Times New Roman" w:cs="Times New Roman"/>
          <w:sz w:val="24"/>
          <w:szCs w:val="28"/>
        </w:rPr>
        <w:t xml:space="preserve">. После дополнительной обработки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DNase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(3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1A1960">
        <w:rPr>
          <w:rFonts w:ascii="Times New Roman" w:hAnsi="Times New Roman" w:cs="Times New Roman"/>
          <w:sz w:val="24"/>
          <w:szCs w:val="28"/>
        </w:rPr>
        <w:t>/</w:t>
      </w:r>
      <w:r w:rsidRPr="001A1960">
        <w:rPr>
          <w:rFonts w:ascii="Times New Roman" w:hAnsi="Times New Roman" w:cs="Times New Roman"/>
          <w:sz w:val="24"/>
          <w:szCs w:val="28"/>
        </w:rPr>
        <w:sym w:font="Symbol" w:char="F06D"/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1A1960">
        <w:rPr>
          <w:rFonts w:ascii="Times New Roman" w:hAnsi="Times New Roman" w:cs="Times New Roman"/>
          <w:sz w:val="24"/>
          <w:szCs w:val="28"/>
        </w:rPr>
        <w:t xml:space="preserve">) из набора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RNaseFFPE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Kit</w:t>
      </w:r>
      <w:r w:rsidRPr="001A1960">
        <w:rPr>
          <w:rFonts w:ascii="Times New Roman" w:hAnsi="Times New Roman" w:cs="Times New Roman"/>
          <w:sz w:val="24"/>
          <w:szCs w:val="28"/>
        </w:rPr>
        <w:t xml:space="preserve"> #73504 фирмы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QIAGEN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присутствии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RNase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-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inhibitor</w:t>
      </w:r>
      <w:r w:rsidRPr="001A1960">
        <w:rPr>
          <w:rFonts w:ascii="Times New Roman" w:hAnsi="Times New Roman" w:cs="Times New Roman"/>
          <w:sz w:val="24"/>
          <w:szCs w:val="28"/>
        </w:rPr>
        <w:t xml:space="preserve"> (40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1A1960">
        <w:rPr>
          <w:rFonts w:ascii="Times New Roman" w:hAnsi="Times New Roman" w:cs="Times New Roman"/>
          <w:sz w:val="24"/>
          <w:szCs w:val="28"/>
        </w:rPr>
        <w:t>/</w:t>
      </w:r>
      <w:r w:rsidRPr="001A1960">
        <w:rPr>
          <w:rFonts w:ascii="Times New Roman" w:hAnsi="Times New Roman" w:cs="Times New Roman"/>
          <w:sz w:val="24"/>
          <w:szCs w:val="28"/>
        </w:rPr>
        <w:sym w:font="Symbol" w:char="F06D"/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1A1960">
        <w:rPr>
          <w:rFonts w:ascii="Times New Roman" w:hAnsi="Times New Roman" w:cs="Times New Roman"/>
          <w:sz w:val="24"/>
          <w:szCs w:val="28"/>
        </w:rPr>
        <w:t xml:space="preserve">) из набора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RNaseOUT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Recombinant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Ribonuclease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Inhibitor</w:t>
      </w:r>
      <w:r w:rsidRPr="001A1960">
        <w:rPr>
          <w:rFonts w:ascii="Times New Roman" w:hAnsi="Times New Roman" w:cs="Times New Roman"/>
          <w:sz w:val="24"/>
          <w:szCs w:val="28"/>
        </w:rPr>
        <w:t xml:space="preserve"> #10777019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Thermo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lastRenderedPageBreak/>
        <w:t>Fisher</w:t>
      </w:r>
      <w:r w:rsidRPr="001A1960">
        <w:rPr>
          <w:rFonts w:ascii="Times New Roman" w:hAnsi="Times New Roman" w:cs="Times New Roman"/>
          <w:sz w:val="24"/>
          <w:szCs w:val="28"/>
        </w:rPr>
        <w:t xml:space="preserve"> РНК использ</w:t>
      </w:r>
      <w:r w:rsidR="001A1960" w:rsidRPr="001A1960">
        <w:rPr>
          <w:rFonts w:ascii="Times New Roman" w:hAnsi="Times New Roman" w:cs="Times New Roman"/>
          <w:sz w:val="24"/>
          <w:szCs w:val="28"/>
        </w:rPr>
        <w:t>уются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для построения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кДНК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. Построение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кДНК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производи</w:t>
      </w:r>
      <w:r w:rsidR="001A1960" w:rsidRPr="001A1960">
        <w:rPr>
          <w:rFonts w:ascii="Times New Roman" w:hAnsi="Times New Roman" w:cs="Times New Roman"/>
          <w:sz w:val="24"/>
          <w:szCs w:val="28"/>
        </w:rPr>
        <w:t>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 помощью набора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MMLV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RT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kit</w:t>
      </w:r>
      <w:r w:rsidRPr="001A196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31B02" w:rsidRPr="001A1960" w:rsidRDefault="00131B02" w:rsidP="001A1960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 xml:space="preserve">По итогам наработки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кДНК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с помощью набора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qPCRmix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-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HS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SYBR</w:t>
      </w:r>
      <w:r w:rsidRPr="001A1960">
        <w:rPr>
          <w:rFonts w:ascii="Times New Roman" w:hAnsi="Times New Roman" w:cs="Times New Roman"/>
          <w:sz w:val="24"/>
          <w:szCs w:val="28"/>
        </w:rPr>
        <w:t>+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LowRox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по протоколу фирмы-производителя в присутствии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праймеров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для генов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препроинсулина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INS</w:t>
      </w:r>
      <w:r w:rsidRPr="001A1960">
        <w:rPr>
          <w:rFonts w:ascii="Times New Roman" w:hAnsi="Times New Roman" w:cs="Times New Roman"/>
          <w:sz w:val="24"/>
          <w:szCs w:val="28"/>
        </w:rPr>
        <w:t>), глюкагона (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GLU</w:t>
      </w:r>
      <w:r w:rsidRPr="001A1960">
        <w:rPr>
          <w:rFonts w:ascii="Times New Roman" w:hAnsi="Times New Roman" w:cs="Times New Roman"/>
          <w:sz w:val="24"/>
          <w:szCs w:val="28"/>
        </w:rPr>
        <w:t>), глицеральдегид-3-фосфатдегидрогеназа (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GAPDH</w:t>
      </w:r>
      <w:r w:rsidRPr="001A1960">
        <w:rPr>
          <w:rFonts w:ascii="Times New Roman" w:hAnsi="Times New Roman" w:cs="Times New Roman"/>
          <w:sz w:val="24"/>
          <w:szCs w:val="28"/>
        </w:rPr>
        <w:t>) и белка 5, усиливающего экспрессию (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REEP</w:t>
      </w:r>
      <w:r w:rsidRPr="001A1960">
        <w:rPr>
          <w:rFonts w:ascii="Times New Roman" w:hAnsi="Times New Roman" w:cs="Times New Roman"/>
          <w:sz w:val="24"/>
          <w:szCs w:val="28"/>
        </w:rPr>
        <w:t>5) проводи</w:t>
      </w:r>
      <w:r w:rsidR="001A1960" w:rsidRPr="001A1960">
        <w:rPr>
          <w:rFonts w:ascii="Times New Roman" w:hAnsi="Times New Roman" w:cs="Times New Roman"/>
          <w:sz w:val="24"/>
          <w:szCs w:val="28"/>
        </w:rPr>
        <w:t>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амплификация в режиме реального времени.</w:t>
      </w: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Анализ белка электрофорезом в ПААГ.</w:t>
      </w:r>
    </w:p>
    <w:p w:rsidR="00131B02" w:rsidRDefault="00131B02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Наличие белка определя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электрофорезом в ПААГ. 10 мкл каждого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лизата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смешива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с 5 мкл буфера для приготовления проб (</w:t>
      </w:r>
      <w:smartTag w:uri="urn:schemas-microsoft-com:office:smarttags" w:element="metricconverter">
        <w:smartTagPr>
          <w:attr w:name="ProductID" w:val="2 М"/>
        </w:smartTagPr>
        <w:r w:rsidRPr="001A1960">
          <w:rPr>
            <w:rFonts w:ascii="Times New Roman" w:hAnsi="Times New Roman" w:cs="Times New Roman"/>
            <w:sz w:val="24"/>
            <w:szCs w:val="28"/>
          </w:rPr>
          <w:t>2 М</w:t>
        </w:r>
      </w:smartTag>
      <w:r w:rsidRPr="001A1960">
        <w:rPr>
          <w:rFonts w:ascii="Times New Roman" w:hAnsi="Times New Roman" w:cs="Times New Roman"/>
          <w:sz w:val="24"/>
          <w:szCs w:val="28"/>
        </w:rPr>
        <w:t xml:space="preserve"> Т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ис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HCl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(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pH</w:t>
      </w:r>
      <w:r w:rsidRPr="001A1960">
        <w:rPr>
          <w:rFonts w:ascii="Times New Roman" w:hAnsi="Times New Roman" w:cs="Times New Roman"/>
          <w:sz w:val="24"/>
          <w:szCs w:val="28"/>
        </w:rPr>
        <w:t xml:space="preserve"> 6.8)- 5 мл,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глице</w:t>
      </w:r>
      <w:proofErr w:type="spellEnd"/>
      <w:r w:rsidRPr="001A1960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1A1960">
        <w:rPr>
          <w:rFonts w:ascii="Times New Roman" w:hAnsi="Times New Roman" w:cs="Times New Roman"/>
          <w:sz w:val="24"/>
          <w:szCs w:val="28"/>
        </w:rPr>
        <w:t xml:space="preserve">ин – 20 мл, 10%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SDS</w:t>
      </w:r>
      <w:r w:rsidRPr="001A1960">
        <w:rPr>
          <w:rFonts w:ascii="Times New Roman" w:hAnsi="Times New Roman" w:cs="Times New Roman"/>
          <w:sz w:val="24"/>
          <w:szCs w:val="28"/>
        </w:rPr>
        <w:t xml:space="preserve"> – 30 мл,</w:t>
      </w:r>
      <w:proofErr w:type="gramStart"/>
      <w:r w:rsidRPr="001A1960">
        <w:rPr>
          <w:rFonts w:ascii="Times New Roman" w:hAnsi="Times New Roman" w:cs="Times New Roman"/>
          <w:sz w:val="24"/>
          <w:szCs w:val="28"/>
        </w:rPr>
        <w:sym w:font="Symbol" w:char="F062"/>
      </w:r>
      <w:r w:rsidRPr="001A1960">
        <w:rPr>
          <w:rFonts w:ascii="Times New Roman" w:hAnsi="Times New Roman" w:cs="Times New Roman"/>
          <w:sz w:val="24"/>
          <w:szCs w:val="28"/>
        </w:rPr>
        <w:t>-</w:t>
      </w:r>
      <w:proofErr w:type="spellStart"/>
      <w:proofErr w:type="gramEnd"/>
      <w:r w:rsidRPr="001A1960">
        <w:rPr>
          <w:rFonts w:ascii="Times New Roman" w:hAnsi="Times New Roman" w:cs="Times New Roman"/>
          <w:sz w:val="24"/>
          <w:szCs w:val="28"/>
        </w:rPr>
        <w:t>ме</w:t>
      </w:r>
      <w:proofErr w:type="spellEnd"/>
      <w:r w:rsidRPr="001A1960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каптоэтанол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– 0,3мл, к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аситель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б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омфеноловый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синий - 75 мг, вода дистиллированная до 100 мл) и наноси</w:t>
      </w:r>
      <w:r w:rsidR="001A1960" w:rsidRPr="001A1960">
        <w:rPr>
          <w:rFonts w:ascii="Times New Roman" w:hAnsi="Times New Roman" w:cs="Times New Roman"/>
          <w:sz w:val="24"/>
          <w:szCs w:val="28"/>
        </w:rPr>
        <w:t>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карман камеры прибора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Bio</w:t>
      </w:r>
      <w:r w:rsidRPr="001A1960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Rad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Mini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PROTEAN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Tetra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Cells</w:t>
      </w:r>
      <w:r w:rsidRPr="001A1960">
        <w:rPr>
          <w:rFonts w:ascii="Times New Roman" w:hAnsi="Times New Roman" w:cs="Times New Roman"/>
          <w:sz w:val="24"/>
          <w:szCs w:val="28"/>
        </w:rPr>
        <w:t xml:space="preserve">. Концентрирующий гель 2% по акриламиду, разделяющий гель 13% по акриламиду (на пластинах </w:t>
      </w:r>
      <w:r w:rsidRPr="001A1960">
        <w:rPr>
          <w:rFonts w:ascii="Times New Roman" w:eastAsia="Calibri" w:hAnsi="Times New Roman" w:cs="Times New Roman"/>
          <w:sz w:val="24"/>
          <w:szCs w:val="28"/>
        </w:rPr>
        <w:t xml:space="preserve">P0223 </w:t>
      </w:r>
      <w:proofErr w:type="spellStart"/>
      <w:r w:rsidRPr="001A1960">
        <w:rPr>
          <w:rFonts w:ascii="Times New Roman" w:eastAsia="Calibri" w:hAnsi="Times New Roman" w:cs="Times New Roman"/>
          <w:sz w:val="24"/>
          <w:szCs w:val="28"/>
        </w:rPr>
        <w:t>Sigma</w:t>
      </w:r>
      <w:proofErr w:type="spellEnd"/>
      <w:r w:rsidRPr="001A1960">
        <w:rPr>
          <w:rFonts w:ascii="Times New Roman" w:eastAsia="Calibri" w:hAnsi="Times New Roman" w:cs="Times New Roman"/>
          <w:sz w:val="24"/>
          <w:szCs w:val="28"/>
        </w:rPr>
        <w:t>)</w:t>
      </w:r>
      <w:r w:rsidRPr="001A196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Форез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протекает при 200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1A1960">
        <w:rPr>
          <w:rFonts w:ascii="Times New Roman" w:hAnsi="Times New Roman" w:cs="Times New Roman"/>
          <w:sz w:val="24"/>
          <w:szCs w:val="28"/>
        </w:rPr>
        <w:t xml:space="preserve"> в течение 45 минут в буфере, содержащем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TRIS</w:t>
      </w:r>
      <w:r w:rsidRPr="001A1960">
        <w:rPr>
          <w:rFonts w:ascii="Times New Roman" w:hAnsi="Times New Roman" w:cs="Times New Roman"/>
          <w:sz w:val="24"/>
          <w:szCs w:val="28"/>
        </w:rPr>
        <w:t xml:space="preserve"> – 3г, глицин – 14,4г, 10%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SDS</w:t>
      </w:r>
      <w:r w:rsidRPr="001A1960">
        <w:rPr>
          <w:rFonts w:ascii="Times New Roman" w:hAnsi="Times New Roman" w:cs="Times New Roman"/>
          <w:sz w:val="24"/>
          <w:szCs w:val="28"/>
        </w:rPr>
        <w:t xml:space="preserve"> – 10 мл, </w:t>
      </w:r>
      <w:proofErr w:type="gramStart"/>
      <w:r w:rsidRPr="001A1960">
        <w:rPr>
          <w:rFonts w:ascii="Times New Roman" w:hAnsi="Times New Roman" w:cs="Times New Roman"/>
          <w:sz w:val="24"/>
          <w:szCs w:val="28"/>
        </w:rPr>
        <w:t>вода</w:t>
      </w:r>
      <w:proofErr w:type="gramEnd"/>
      <w:r w:rsidRPr="001A1960">
        <w:rPr>
          <w:rFonts w:ascii="Times New Roman" w:hAnsi="Times New Roman" w:cs="Times New Roman"/>
          <w:sz w:val="24"/>
          <w:szCs w:val="28"/>
        </w:rPr>
        <w:t xml:space="preserve"> дистиллированная до </w:t>
      </w:r>
      <w:smartTag w:uri="urn:schemas-microsoft-com:office:smarttags" w:element="metricconverter">
        <w:smartTagPr>
          <w:attr w:name="ProductID" w:val="1 л"/>
        </w:smartTagPr>
        <w:r w:rsidRPr="001A1960">
          <w:rPr>
            <w:rFonts w:ascii="Times New Roman" w:hAnsi="Times New Roman" w:cs="Times New Roman"/>
            <w:sz w:val="24"/>
            <w:szCs w:val="28"/>
          </w:rPr>
          <w:t>1 л</w:t>
        </w:r>
      </w:smartTag>
      <w:r w:rsidRPr="001A1960">
        <w:rPr>
          <w:rFonts w:ascii="Times New Roman" w:hAnsi="Times New Roman" w:cs="Times New Roman"/>
          <w:sz w:val="24"/>
          <w:szCs w:val="28"/>
        </w:rPr>
        <w:t>. Окрашивае</w:t>
      </w:r>
      <w:r w:rsidR="001A1960" w:rsidRPr="001A1960">
        <w:rPr>
          <w:rFonts w:ascii="Times New Roman" w:hAnsi="Times New Roman" w:cs="Times New Roman"/>
          <w:sz w:val="24"/>
          <w:szCs w:val="28"/>
        </w:rPr>
        <w:t>тся</w:t>
      </w:r>
      <w:r w:rsidRPr="001A1960">
        <w:rPr>
          <w:rFonts w:ascii="Times New Roman" w:hAnsi="Times New Roman" w:cs="Times New Roman"/>
          <w:sz w:val="24"/>
          <w:szCs w:val="28"/>
        </w:rPr>
        <w:t xml:space="preserve"> гель раствором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Coomassie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Blue</w:t>
      </w:r>
      <w:r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1A1960">
        <w:rPr>
          <w:rFonts w:ascii="Times New Roman" w:hAnsi="Times New Roman" w:cs="Times New Roman"/>
          <w:sz w:val="24"/>
          <w:szCs w:val="28"/>
        </w:rPr>
        <w:t xml:space="preserve"> 250 в 10% этаноле</w:t>
      </w:r>
      <w:r w:rsidR="001A1960" w:rsidRPr="001A1960">
        <w:rPr>
          <w:rFonts w:ascii="Times New Roman" w:hAnsi="Times New Roman" w:cs="Times New Roman"/>
          <w:sz w:val="24"/>
          <w:szCs w:val="28"/>
        </w:rPr>
        <w:t>.</w:t>
      </w:r>
    </w:p>
    <w:p w:rsidR="001A1960" w:rsidRPr="001A1960" w:rsidRDefault="001A1960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131B02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02">
        <w:rPr>
          <w:rFonts w:ascii="Times New Roman" w:hAnsi="Times New Roman" w:cs="Times New Roman"/>
          <w:sz w:val="28"/>
          <w:szCs w:val="28"/>
        </w:rPr>
        <w:t>Масс-спектрометрия.</w:t>
      </w:r>
    </w:p>
    <w:p w:rsidR="00131B02" w:rsidRDefault="00131B02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1A1960">
        <w:rPr>
          <w:rFonts w:ascii="Times New Roman" w:hAnsi="Times New Roman" w:cs="Times New Roman"/>
          <w:sz w:val="24"/>
          <w:szCs w:val="28"/>
        </w:rPr>
        <w:t>Применя</w:t>
      </w:r>
      <w:r w:rsidR="001A1960" w:rsidRPr="001A1960">
        <w:rPr>
          <w:rFonts w:ascii="Times New Roman" w:hAnsi="Times New Roman" w:cs="Times New Roman"/>
          <w:sz w:val="24"/>
          <w:szCs w:val="28"/>
        </w:rPr>
        <w:t>ется</w:t>
      </w:r>
      <w:r w:rsidRPr="001A19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MALDI</w:t>
      </w:r>
      <w:r w:rsidRPr="001A1960">
        <w:rPr>
          <w:rFonts w:ascii="Times New Roman" w:hAnsi="Times New Roman" w:cs="Times New Roman"/>
          <w:sz w:val="24"/>
          <w:szCs w:val="28"/>
        </w:rPr>
        <w:t>-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TOF</w:t>
      </w:r>
      <w:r w:rsidRPr="001A1960">
        <w:rPr>
          <w:rFonts w:ascii="Times New Roman" w:hAnsi="Times New Roman" w:cs="Times New Roman"/>
          <w:sz w:val="24"/>
          <w:szCs w:val="28"/>
        </w:rPr>
        <w:t>-</w:t>
      </w:r>
      <w:r w:rsidRPr="001A1960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1A1960">
        <w:rPr>
          <w:rFonts w:ascii="Times New Roman" w:hAnsi="Times New Roman" w:cs="Times New Roman"/>
          <w:sz w:val="24"/>
          <w:szCs w:val="28"/>
        </w:rPr>
        <w:t xml:space="preserve"> (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Matrix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Assisted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Laser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Desorption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/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Ionization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Time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Of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Flight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Mass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napToGrid w:val="0"/>
          <w:sz w:val="24"/>
          <w:szCs w:val="28"/>
          <w:lang w:val="en-US"/>
        </w:rPr>
        <w:t>Spectrometers</w:t>
      </w:r>
      <w:r w:rsidRPr="001A1960">
        <w:rPr>
          <w:rFonts w:ascii="Times New Roman" w:hAnsi="Times New Roman" w:cs="Times New Roman"/>
          <w:snapToGrid w:val="0"/>
          <w:sz w:val="24"/>
          <w:szCs w:val="28"/>
        </w:rPr>
        <w:t xml:space="preserve"> (Времяпролетная масс-спектрометрия с лазерной десорбцией и ионизацией в присутствии вспомогательного вещества – матрицы)). </w:t>
      </w:r>
      <w:r w:rsidRPr="001A1960">
        <w:rPr>
          <w:rFonts w:ascii="Times New Roman" w:hAnsi="Times New Roman" w:cs="Times New Roman"/>
          <w:sz w:val="24"/>
          <w:szCs w:val="28"/>
        </w:rPr>
        <w:t xml:space="preserve">Матрица- 2,5 </w:t>
      </w:r>
      <w:proofErr w:type="spellStart"/>
      <w:r w:rsidRPr="001A1960">
        <w:rPr>
          <w:rFonts w:ascii="Times New Roman" w:hAnsi="Times New Roman" w:cs="Times New Roman"/>
          <w:sz w:val="24"/>
          <w:szCs w:val="28"/>
        </w:rPr>
        <w:t>дигидроксибензойная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кислота. </w:t>
      </w:r>
      <w:r w:rsidR="001A1960" w:rsidRPr="001A1960">
        <w:rPr>
          <w:rFonts w:ascii="Times New Roman" w:hAnsi="Times New Roman" w:cs="Times New Roman"/>
          <w:sz w:val="24"/>
          <w:szCs w:val="28"/>
        </w:rPr>
        <w:t xml:space="preserve"> </w:t>
      </w:r>
      <w:r w:rsidRPr="001A1960">
        <w:rPr>
          <w:rFonts w:ascii="Times New Roman" w:hAnsi="Times New Roman" w:cs="Times New Roman"/>
          <w:sz w:val="24"/>
          <w:szCs w:val="28"/>
        </w:rPr>
        <w:t xml:space="preserve">В областях с молекулярной массой менее 500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Da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 идентификация пиков крайне затруднена, т.к. в данной области высокий уровень неспецифического «шума», связанного с особенность матрицы. Поэтому оценка масс производится с 500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Da</w:t>
      </w:r>
      <w:proofErr w:type="spellEnd"/>
      <w:r w:rsidRPr="001A1960">
        <w:rPr>
          <w:rFonts w:ascii="Times New Roman" w:hAnsi="Times New Roman" w:cs="Times New Roman"/>
          <w:sz w:val="24"/>
          <w:szCs w:val="28"/>
        </w:rPr>
        <w:t xml:space="preserve">. В очень редких случаях возможна оценка масс более 400 </w:t>
      </w:r>
      <w:proofErr w:type="spellStart"/>
      <w:r w:rsidRPr="001A1960">
        <w:rPr>
          <w:rFonts w:ascii="Times New Roman" w:hAnsi="Times New Roman" w:cs="Times New Roman"/>
          <w:sz w:val="24"/>
          <w:szCs w:val="28"/>
          <w:lang w:val="en-US"/>
        </w:rPr>
        <w:t>Da</w:t>
      </w:r>
      <w:proofErr w:type="spellEnd"/>
      <w:r w:rsidR="001A1960" w:rsidRPr="001A1960">
        <w:rPr>
          <w:rFonts w:ascii="Times New Roman" w:hAnsi="Times New Roman" w:cs="Times New Roman"/>
          <w:sz w:val="24"/>
          <w:szCs w:val="28"/>
        </w:rPr>
        <w:t>.</w:t>
      </w:r>
    </w:p>
    <w:p w:rsidR="001A1960" w:rsidRPr="001A1960" w:rsidRDefault="001A1960" w:rsidP="001A1960">
      <w:pPr>
        <w:pStyle w:val="a7"/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</w:p>
    <w:p w:rsidR="00FF0450" w:rsidRPr="000F5EB8" w:rsidRDefault="00FF0450" w:rsidP="00FF0450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B8">
        <w:rPr>
          <w:rFonts w:ascii="Times New Roman" w:hAnsi="Times New Roman" w:cs="Times New Roman"/>
          <w:sz w:val="28"/>
          <w:szCs w:val="28"/>
        </w:rPr>
        <w:t>Жидкостная хроматография.</w:t>
      </w:r>
    </w:p>
    <w:p w:rsidR="00131B02" w:rsidRPr="000F5EB8" w:rsidRDefault="00131B02" w:rsidP="000F5EB8">
      <w:pPr>
        <w:pStyle w:val="3"/>
        <w:spacing w:before="0" w:line="360" w:lineRule="auto"/>
        <w:ind w:left="1560"/>
        <w:jc w:val="center"/>
        <w:rPr>
          <w:rFonts w:ascii="Times New Roman" w:hAnsi="Times New Roman" w:cs="Times New Roman"/>
          <w:color w:val="auto"/>
          <w:szCs w:val="28"/>
        </w:rPr>
      </w:pPr>
      <w:r w:rsidRPr="000F5EB8">
        <w:rPr>
          <w:rFonts w:ascii="Times New Roman" w:hAnsi="Times New Roman" w:cs="Times New Roman"/>
          <w:color w:val="auto"/>
          <w:szCs w:val="28"/>
        </w:rPr>
        <w:t>Ионообменная хроматография.</w:t>
      </w:r>
    </w:p>
    <w:p w:rsidR="00131B02" w:rsidRPr="000F5EB8" w:rsidRDefault="00131B02" w:rsidP="000F5EB8">
      <w:pPr>
        <w:spacing w:after="0" w:line="33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0F5EB8">
        <w:rPr>
          <w:rFonts w:ascii="Times New Roman" w:hAnsi="Times New Roman" w:cs="Times New Roman"/>
          <w:sz w:val="24"/>
          <w:szCs w:val="28"/>
        </w:rPr>
        <w:t xml:space="preserve">Хроматография проводится на хроматографе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AKTA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Prime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plus</w:t>
      </w:r>
      <w:r w:rsidRPr="000F5EB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Amersham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Biosciences</w:t>
      </w:r>
      <w:r w:rsidRPr="000F5EB8">
        <w:rPr>
          <w:rFonts w:ascii="Times New Roman" w:hAnsi="Times New Roman" w:cs="Times New Roman"/>
          <w:sz w:val="24"/>
          <w:szCs w:val="28"/>
        </w:rPr>
        <w:t xml:space="preserve">, США). Скорость потока от 2,5 до 10 мл/мин, ограничение по давлению 1,1 атм. Используются колонки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XK</w:t>
      </w:r>
      <w:r w:rsidRPr="000F5EB8">
        <w:rPr>
          <w:rFonts w:ascii="Times New Roman" w:hAnsi="Times New Roman" w:cs="Times New Roman"/>
          <w:sz w:val="24"/>
          <w:szCs w:val="28"/>
        </w:rPr>
        <w:t xml:space="preserve">26*20, набитые сорбентами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SP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Sepharose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,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Butyl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Sepharose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и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Sepharose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, либо колонки </w:t>
      </w:r>
      <w:proofErr w:type="spellStart"/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HiPrep</w:t>
      </w:r>
      <w:proofErr w:type="spellEnd"/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SP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Fast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Flow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16/100, </w:t>
      </w:r>
      <w:proofErr w:type="spellStart"/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HiPrep</w:t>
      </w:r>
      <w:proofErr w:type="spellEnd"/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Butyl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Fast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bCs/>
          <w:sz w:val="24"/>
          <w:szCs w:val="28"/>
          <w:lang w:val="en-US"/>
        </w:rPr>
        <w:t>Flow</w:t>
      </w:r>
      <w:r w:rsidRPr="000F5EB8">
        <w:rPr>
          <w:rFonts w:ascii="Times New Roman" w:hAnsi="Times New Roman" w:cs="Times New Roman"/>
          <w:bCs/>
          <w:sz w:val="24"/>
          <w:szCs w:val="28"/>
        </w:rPr>
        <w:t xml:space="preserve"> 16/100,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HiPrep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Fast</w:t>
      </w:r>
      <w:r w:rsidRPr="000F5EB8">
        <w:rPr>
          <w:rFonts w:ascii="Times New Roman" w:hAnsi="Times New Roman" w:cs="Times New Roman"/>
          <w:sz w:val="24"/>
          <w:szCs w:val="28"/>
        </w:rPr>
        <w:t xml:space="preserve"> 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Flow</w:t>
      </w:r>
      <w:r w:rsidRPr="000F5EB8">
        <w:rPr>
          <w:rFonts w:ascii="Times New Roman" w:hAnsi="Times New Roman" w:cs="Times New Roman"/>
          <w:sz w:val="24"/>
          <w:szCs w:val="28"/>
        </w:rPr>
        <w:t xml:space="preserve"> 16/10.</w:t>
      </w:r>
      <w:r w:rsidR="001A1960" w:rsidRPr="000F5E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Элюция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градиентом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NaCl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. Составы буферов подбираются в зависимости от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услових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хроматографии.</w:t>
      </w:r>
    </w:p>
    <w:p w:rsidR="00131B02" w:rsidRPr="000F5EB8" w:rsidRDefault="00131B02" w:rsidP="00131B02">
      <w:pPr>
        <w:pStyle w:val="3"/>
        <w:spacing w:before="0" w:line="360" w:lineRule="auto"/>
        <w:ind w:left="1560"/>
        <w:jc w:val="center"/>
        <w:rPr>
          <w:rFonts w:ascii="Times New Roman" w:hAnsi="Times New Roman" w:cs="Times New Roman"/>
          <w:color w:val="auto"/>
          <w:szCs w:val="28"/>
        </w:rPr>
      </w:pPr>
      <w:bookmarkStart w:id="10" w:name="_Toc40775498"/>
      <w:bookmarkStart w:id="11" w:name="_Toc235251085"/>
      <w:bookmarkStart w:id="12" w:name="_Toc245476848"/>
      <w:bookmarkStart w:id="13" w:name="_Toc72407785"/>
      <w:r w:rsidRPr="000F5EB8">
        <w:rPr>
          <w:rFonts w:ascii="Times New Roman" w:hAnsi="Times New Roman" w:cs="Times New Roman"/>
          <w:color w:val="auto"/>
          <w:szCs w:val="28"/>
        </w:rPr>
        <w:t xml:space="preserve">Аналитическая </w:t>
      </w:r>
      <w:r w:rsidRPr="000F5EB8">
        <w:rPr>
          <w:rFonts w:ascii="Times New Roman" w:hAnsi="Times New Roman" w:cs="Times New Roman"/>
          <w:color w:val="auto"/>
          <w:szCs w:val="28"/>
          <w:lang w:val="en-US"/>
        </w:rPr>
        <w:t>HPLC</w:t>
      </w:r>
      <w:r w:rsidRPr="000F5EB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0F5EB8">
        <w:rPr>
          <w:rFonts w:ascii="Times New Roman" w:hAnsi="Times New Roman" w:cs="Times New Roman"/>
          <w:color w:val="auto"/>
          <w:szCs w:val="28"/>
        </w:rPr>
        <w:t>хроматогрфия</w:t>
      </w:r>
      <w:proofErr w:type="spellEnd"/>
      <w:r w:rsidRPr="000F5EB8">
        <w:rPr>
          <w:rFonts w:ascii="Times New Roman" w:hAnsi="Times New Roman" w:cs="Times New Roman"/>
          <w:color w:val="auto"/>
          <w:szCs w:val="28"/>
        </w:rPr>
        <w:t>.</w:t>
      </w:r>
      <w:bookmarkEnd w:id="10"/>
      <w:bookmarkEnd w:id="11"/>
      <w:bookmarkEnd w:id="12"/>
      <w:bookmarkEnd w:id="13"/>
    </w:p>
    <w:p w:rsidR="00131B02" w:rsidRPr="000F5EB8" w:rsidRDefault="00131B02" w:rsidP="00131B02">
      <w:pPr>
        <w:spacing w:after="0" w:line="336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0F5EB8">
        <w:rPr>
          <w:rFonts w:ascii="Times New Roman" w:hAnsi="Times New Roman" w:cs="Times New Roman"/>
          <w:sz w:val="24"/>
          <w:szCs w:val="28"/>
        </w:rPr>
        <w:t>30 мкл реакционной смеси наноси</w:t>
      </w:r>
      <w:r w:rsidR="001A1960" w:rsidRPr="000F5EB8">
        <w:rPr>
          <w:rFonts w:ascii="Times New Roman" w:hAnsi="Times New Roman" w:cs="Times New Roman"/>
          <w:sz w:val="24"/>
          <w:szCs w:val="28"/>
        </w:rPr>
        <w:t>тся</w:t>
      </w:r>
      <w:r w:rsidRPr="000F5EB8">
        <w:rPr>
          <w:rFonts w:ascii="Times New Roman" w:hAnsi="Times New Roman" w:cs="Times New Roman"/>
          <w:sz w:val="24"/>
          <w:szCs w:val="28"/>
        </w:rPr>
        <w:t xml:space="preserve"> на аналитическую колонку </w:t>
      </w:r>
      <w:proofErr w:type="spellStart"/>
      <w:r w:rsidRPr="000F5EB8">
        <w:rPr>
          <w:rFonts w:ascii="Times New Roman" w:hAnsi="Times New Roman" w:cs="Times New Roman"/>
          <w:sz w:val="24"/>
          <w:szCs w:val="28"/>
          <w:lang w:val="en-US"/>
        </w:rPr>
        <w:t>Kromasil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300-5</w:t>
      </w:r>
      <w:r w:rsidRPr="000F5EB8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0F5EB8">
        <w:rPr>
          <w:rFonts w:ascii="Times New Roman" w:hAnsi="Times New Roman" w:cs="Times New Roman"/>
          <w:sz w:val="24"/>
          <w:szCs w:val="28"/>
        </w:rPr>
        <w:t xml:space="preserve">18, уравновешенную 5%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ацетонитрилом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Элюир</w:t>
      </w:r>
      <w:r w:rsidR="001A1960" w:rsidRPr="000F5EB8">
        <w:rPr>
          <w:rFonts w:ascii="Times New Roman" w:hAnsi="Times New Roman" w:cs="Times New Roman"/>
          <w:sz w:val="24"/>
          <w:szCs w:val="28"/>
        </w:rPr>
        <w:t>уется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 линейным градиентом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ацетонитрила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. Стартовый буфер 5%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ацетонитрил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 xml:space="preserve">, финишный буфер 65% </w:t>
      </w:r>
      <w:proofErr w:type="spellStart"/>
      <w:r w:rsidRPr="000F5EB8">
        <w:rPr>
          <w:rFonts w:ascii="Times New Roman" w:hAnsi="Times New Roman" w:cs="Times New Roman"/>
          <w:sz w:val="24"/>
          <w:szCs w:val="28"/>
        </w:rPr>
        <w:t>ацетонитрил</w:t>
      </w:r>
      <w:proofErr w:type="spellEnd"/>
      <w:r w:rsidRPr="000F5EB8">
        <w:rPr>
          <w:rFonts w:ascii="Times New Roman" w:hAnsi="Times New Roman" w:cs="Times New Roman"/>
          <w:sz w:val="24"/>
          <w:szCs w:val="28"/>
        </w:rPr>
        <w:t>.</w:t>
      </w:r>
    </w:p>
    <w:p w:rsidR="00FF0450" w:rsidRPr="000F5EB8" w:rsidRDefault="00FF0450" w:rsidP="00FF0450">
      <w:pPr>
        <w:ind w:left="1560"/>
        <w:jc w:val="both"/>
        <w:rPr>
          <w:rStyle w:val="a5"/>
          <w:rFonts w:ascii="Times New Roman" w:eastAsia="Times New Roman" w:hAnsi="Times New Roman" w:cs="Times New Roman"/>
          <w:sz w:val="24"/>
          <w:szCs w:val="28"/>
        </w:rPr>
      </w:pPr>
    </w:p>
    <w:p w:rsidR="00FF0450" w:rsidRPr="001A1960" w:rsidRDefault="006E3B93" w:rsidP="001A1960">
      <w:pPr>
        <w:pStyle w:val="a7"/>
        <w:numPr>
          <w:ilvl w:val="0"/>
          <w:numId w:val="3"/>
        </w:numPr>
        <w:ind w:left="0" w:firstLine="851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F0450" w:rsidRPr="001A1960">
        <w:rPr>
          <w:rFonts w:ascii="Times New Roman" w:eastAsia="Times New Roman" w:hAnsi="Times New Roman" w:cs="Times New Roman"/>
          <w:b/>
          <w:sz w:val="28"/>
          <w:szCs w:val="28"/>
        </w:rPr>
        <w:t>орядок предоставления образцов для исследований</w:t>
      </w:r>
      <w:r w:rsidR="00FF0450"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3B93" w:rsidRPr="001A1960" w:rsidRDefault="00FF0450" w:rsidP="000F5EB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Каждый образец, представленный для проведения исследований должен в обязательном порядке сопровождаться документацией, содержащей следующие сведения: </w:t>
      </w:r>
    </w:p>
    <w:p w:rsidR="00FF0450" w:rsidRPr="001A1960" w:rsidRDefault="00FF0450" w:rsidP="000F5EB8">
      <w:pPr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>- наименование организации/отдела, представившей образец на исследования;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- наименование образца;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- состав образца;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- вес образца;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- сотрудник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>, проводивший отбор образца;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br/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- сведения об упаковке и фасовке образца;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- сроки хранения образца.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Если образец отобран из партии или серии, то необходимо указать сведения о ней: номер, размер, дата выпуска.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Образцы для исследований должны соответствовать требованиям, заявленным в документации к ним.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Документация об отборе образца подписывается лицами, ответственными за отбор образца, руководителем организации его предоставившей, либо уполномоченным представителем и заверяется печатью организации.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Предоставление образцов для исследований фиксируется в Журнале приема образцов.</w:t>
      </w:r>
    </w:p>
    <w:p w:rsidR="000F5EB8" w:rsidRPr="000F5EB8" w:rsidRDefault="000F5EB8" w:rsidP="000F5EB8">
      <w:pPr>
        <w:pStyle w:val="a7"/>
        <w:numPr>
          <w:ilvl w:val="0"/>
          <w:numId w:val="3"/>
        </w:numPr>
        <w:ind w:left="0" w:firstLine="851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Пользование оборудованием </w:t>
      </w:r>
      <w:r w:rsidR="006E3B93"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ЦКП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6E3B93" w:rsidRPr="001A1960" w:rsidRDefault="006E3B93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br/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При обращении в ЦКП лиц, заинтересованных в проведении исследований на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оборудовании центра, заведующий ЦКП обязан рассмотреть возможность проведения работ и предоставления услуг по заявленному направлению работы, ее цели и потенциальный результат, в том числе с точки зрения использования его на договорных основаниях.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Составляется план работ, с распределением приборного времени, количеством сотрудников ЦКП, задействованных в работе, оборудованием, используемым в работе, выбирается куратор работ из состава сотрудников ЦКП.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При первичной организации работ на оборудовании центра сотруднику ЦКП необходимо повести регистрацию пользователя услугами центра.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Для организации-заявителя выбирается одна из типовых форм сотрудничества на договорной основе, либо разрабатывается совместно индивидуальный договор.</w:t>
      </w:r>
    </w:p>
    <w:p w:rsidR="006E3B93" w:rsidRPr="001A1960" w:rsidRDefault="006E3B93" w:rsidP="000F5EB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E3B93" w:rsidRPr="001A1960" w:rsidRDefault="00FF0450" w:rsidP="000F5EB8">
      <w:pPr>
        <w:pStyle w:val="a7"/>
        <w:numPr>
          <w:ilvl w:val="0"/>
          <w:numId w:val="3"/>
        </w:numPr>
        <w:ind w:left="0" w:firstLine="851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>Договорные отношения</w:t>
      </w:r>
    </w:p>
    <w:p w:rsidR="006E3B93" w:rsidRPr="001A1960" w:rsidRDefault="00FF0450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ведение работ 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ЦКП осуществляется посредством заключения возмездных или безвозмездных договоров (соглашений).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450" w:rsidRPr="001A1960" w:rsidRDefault="00FF0450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>В календарном плане договора отражаются сроки проведения научно-исследовательских работ и рабочего графика. Устанавливается ответственность сторон договора, а также иные условия, в том числе относительно правового режима в отношении прав на полученные результаты работы.</w:t>
      </w:r>
    </w:p>
    <w:p w:rsidR="006E3B93" w:rsidRPr="001A1960" w:rsidRDefault="006E3B93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B93" w:rsidRPr="001A1960" w:rsidRDefault="00FF0450" w:rsidP="000F5EB8">
      <w:pPr>
        <w:pStyle w:val="a7"/>
        <w:numPr>
          <w:ilvl w:val="0"/>
          <w:numId w:val="3"/>
        </w:numPr>
        <w:ind w:left="0" w:firstLine="851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>Требования к безопасности труда</w:t>
      </w:r>
      <w:r w:rsidR="006E3B93"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6E3B93" w:rsidRPr="001A1960" w:rsidRDefault="00FF0450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> Все пользователи сотрудники ЦКП, а также пользователи оборудования ЦКП, допущенные к работе, обязаны соблюдать технику безопасности.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>вышеуказанные лица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работ должны пройти обязательный инструктаж по технике безо</w:t>
      </w:r>
      <w:r w:rsidR="006E3B93" w:rsidRPr="001A1960">
        <w:rPr>
          <w:rFonts w:ascii="Times New Roman" w:eastAsia="Times New Roman" w:hAnsi="Times New Roman" w:cs="Times New Roman"/>
          <w:sz w:val="28"/>
          <w:szCs w:val="28"/>
        </w:rPr>
        <w:t>пасности.</w:t>
      </w:r>
    </w:p>
    <w:p w:rsidR="006E3B93" w:rsidRPr="001A1960" w:rsidRDefault="006E3B93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EB8" w:rsidRPr="000F5EB8" w:rsidRDefault="006E3B93" w:rsidP="000F5EB8">
      <w:pPr>
        <w:pStyle w:val="a7"/>
        <w:numPr>
          <w:ilvl w:val="0"/>
          <w:numId w:val="3"/>
        </w:numPr>
        <w:ind w:left="0" w:firstLine="851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>Выполнение работ, с применением мероприятий по соблюдению их конфиденциальности.</w:t>
      </w:r>
    </w:p>
    <w:p w:rsidR="000F5EB8" w:rsidRDefault="006E3B93" w:rsidP="000F5EB8">
      <w:pPr>
        <w:pStyle w:val="a7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сторон в отношении </w:t>
      </w:r>
      <w:proofErr w:type="gramStart"/>
      <w:r w:rsidRPr="001A1960">
        <w:rPr>
          <w:rFonts w:ascii="Times New Roman" w:eastAsia="Times New Roman" w:hAnsi="Times New Roman" w:cs="Times New Roman"/>
          <w:sz w:val="28"/>
          <w:szCs w:val="28"/>
        </w:rPr>
        <w:t>работ, осуществляемых в ЦКП может</w:t>
      </w:r>
      <w:proofErr w:type="gramEnd"/>
      <w:r w:rsidRPr="001A1960">
        <w:rPr>
          <w:rFonts w:ascii="Times New Roman" w:eastAsia="Times New Roman" w:hAnsi="Times New Roman" w:cs="Times New Roman"/>
          <w:sz w:val="28"/>
          <w:szCs w:val="28"/>
        </w:rPr>
        <w:t xml:space="preserve"> быть установлен режим коммерческой тайны. В отношении работ, которые содержат ограничения по их разглашению третьим лицам в силу установленных обязательств, либо в силу закона, режим ограничения устанавливается соответственно.</w:t>
      </w:r>
    </w:p>
    <w:p w:rsidR="006E3B93" w:rsidRPr="001A1960" w:rsidRDefault="006E3B93" w:rsidP="000F5EB8">
      <w:pPr>
        <w:pStyle w:val="a7"/>
        <w:ind w:left="851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A19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B93" w:rsidRPr="001A1960" w:rsidRDefault="006E3B93" w:rsidP="000F5EB8">
      <w:pPr>
        <w:pStyle w:val="a7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60">
        <w:rPr>
          <w:rStyle w:val="a5"/>
          <w:rFonts w:ascii="Times New Roman" w:eastAsia="Times New Roman" w:hAnsi="Times New Roman" w:cs="Times New Roman"/>
          <w:sz w:val="28"/>
          <w:szCs w:val="28"/>
        </w:rPr>
        <w:t>Ответственность.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0F5E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A1960">
        <w:rPr>
          <w:rFonts w:ascii="Times New Roman" w:eastAsia="Times New Roman" w:hAnsi="Times New Roman" w:cs="Times New Roman"/>
          <w:sz w:val="28"/>
          <w:szCs w:val="28"/>
        </w:rPr>
        <w:t>Все сотрудники ЦКП, а также пользователи оборудования ЦКП несут имущественную ответственности за умышленную порчу оборудования ЦКП, а также за иной ущерб, причиненный осознанно или по неосторожности в соответствии с условиями заключенного договора, либо в соответствии с законодательством РФ.</w:t>
      </w:r>
    </w:p>
    <w:p w:rsidR="00EA5EF5" w:rsidRPr="00131B02" w:rsidRDefault="00EA5EF5" w:rsidP="000F5EB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A5EF5" w:rsidRPr="00131B02" w:rsidSect="000F5E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42A"/>
    <w:multiLevelType w:val="hybridMultilevel"/>
    <w:tmpl w:val="BB1CBF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2C4EF5"/>
    <w:multiLevelType w:val="hybridMultilevel"/>
    <w:tmpl w:val="8FF2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73A5"/>
    <w:multiLevelType w:val="hybridMultilevel"/>
    <w:tmpl w:val="EA8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4CE"/>
    <w:multiLevelType w:val="hybridMultilevel"/>
    <w:tmpl w:val="367CB1E4"/>
    <w:lvl w:ilvl="0" w:tplc="FCE68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EF5"/>
    <w:rsid w:val="000F5EB8"/>
    <w:rsid w:val="00131B02"/>
    <w:rsid w:val="001A1960"/>
    <w:rsid w:val="00247442"/>
    <w:rsid w:val="0050410D"/>
    <w:rsid w:val="00541D8F"/>
    <w:rsid w:val="006E3B93"/>
    <w:rsid w:val="00784139"/>
    <w:rsid w:val="00A26BC6"/>
    <w:rsid w:val="00B041C2"/>
    <w:rsid w:val="00D54D11"/>
    <w:rsid w:val="00EA5EF5"/>
    <w:rsid w:val="00F63324"/>
    <w:rsid w:val="00F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24"/>
  </w:style>
  <w:style w:type="paragraph" w:styleId="3">
    <w:name w:val="heading 3"/>
    <w:basedOn w:val="a"/>
    <w:next w:val="a"/>
    <w:link w:val="30"/>
    <w:uiPriority w:val="9"/>
    <w:unhideWhenUsed/>
    <w:qFormat/>
    <w:rsid w:val="00EA5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5E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5E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EF5"/>
    <w:rPr>
      <w:color w:val="0000FF"/>
      <w:u w:val="single"/>
    </w:rPr>
  </w:style>
  <w:style w:type="character" w:styleId="a5">
    <w:name w:val="Strong"/>
    <w:basedOn w:val="a0"/>
    <w:uiPriority w:val="22"/>
    <w:qFormat/>
    <w:rsid w:val="00EA5EF5"/>
    <w:rPr>
      <w:b/>
      <w:bCs/>
    </w:rPr>
  </w:style>
  <w:style w:type="character" w:styleId="a6">
    <w:name w:val="Emphasis"/>
    <w:basedOn w:val="a0"/>
    <w:uiPriority w:val="20"/>
    <w:qFormat/>
    <w:rsid w:val="00EA5EF5"/>
    <w:rPr>
      <w:i/>
      <w:iCs/>
    </w:rPr>
  </w:style>
  <w:style w:type="paragraph" w:styleId="a7">
    <w:name w:val="List Paragraph"/>
    <w:aliases w:val="Заг 1"/>
    <w:basedOn w:val="a"/>
    <w:link w:val="a8"/>
    <w:uiPriority w:val="34"/>
    <w:qFormat/>
    <w:rsid w:val="00FF0450"/>
    <w:pPr>
      <w:ind w:left="720"/>
      <w:contextualSpacing/>
    </w:pPr>
  </w:style>
  <w:style w:type="character" w:customStyle="1" w:styleId="a8">
    <w:name w:val="Абзац списка Знак"/>
    <w:aliases w:val="Заг 1 Знак"/>
    <w:link w:val="a7"/>
    <w:uiPriority w:val="34"/>
    <w:locked/>
    <w:rsid w:val="00FF0450"/>
  </w:style>
  <w:style w:type="paragraph" w:customStyle="1" w:styleId="a9">
    <w:name w:val="Обычный без отступа"/>
    <w:basedOn w:val="a"/>
    <w:rsid w:val="00131B02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31B0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gasanov vagif</dc:creator>
  <cp:lastModifiedBy>User</cp:lastModifiedBy>
  <cp:revision>6</cp:revision>
  <dcterms:created xsi:type="dcterms:W3CDTF">2021-12-07T08:54:00Z</dcterms:created>
  <dcterms:modified xsi:type="dcterms:W3CDTF">2021-12-07T09:45:00Z</dcterms:modified>
</cp:coreProperties>
</file>